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99" w:rsidRDefault="000F6797">
      <w:pPr>
        <w:jc w:val="center"/>
        <w:rPr>
          <w:sz w:val="28"/>
          <w:szCs w:val="28"/>
        </w:rPr>
      </w:pPr>
      <w:r>
        <w:rPr>
          <w:sz w:val="28"/>
          <w:szCs w:val="28"/>
        </w:rPr>
        <w:t>Федеральное государственное образовательное бюджетное</w:t>
      </w:r>
    </w:p>
    <w:p w:rsidR="00533399" w:rsidRDefault="000F6797">
      <w:pPr>
        <w:jc w:val="center"/>
        <w:rPr>
          <w:sz w:val="28"/>
          <w:szCs w:val="28"/>
        </w:rPr>
      </w:pPr>
      <w:r>
        <w:rPr>
          <w:sz w:val="28"/>
          <w:szCs w:val="28"/>
        </w:rPr>
        <w:t>учреждение высшего образования</w:t>
      </w:r>
    </w:p>
    <w:p w:rsidR="00533399" w:rsidRDefault="000F6797">
      <w:pPr>
        <w:jc w:val="center"/>
        <w:rPr>
          <w:b/>
          <w:sz w:val="28"/>
          <w:szCs w:val="28"/>
        </w:rPr>
      </w:pPr>
      <w:r>
        <w:rPr>
          <w:b/>
          <w:sz w:val="28"/>
          <w:szCs w:val="28"/>
        </w:rPr>
        <w:t>«ФИНАНСОВЫЙ УНИВЕРСИТЕТ ПРИ ПРАВИТЕЛЬСТВЕ</w:t>
      </w:r>
    </w:p>
    <w:p w:rsidR="00533399" w:rsidRDefault="000F6797">
      <w:pPr>
        <w:jc w:val="center"/>
        <w:rPr>
          <w:b/>
          <w:sz w:val="28"/>
          <w:szCs w:val="28"/>
        </w:rPr>
      </w:pPr>
      <w:r>
        <w:rPr>
          <w:b/>
          <w:sz w:val="28"/>
          <w:szCs w:val="28"/>
        </w:rPr>
        <w:t>РОССИЙСКОЙ ФЕДЕРАЦИИ»</w:t>
      </w:r>
    </w:p>
    <w:p w:rsidR="00533399" w:rsidRDefault="000F6797">
      <w:pPr>
        <w:jc w:val="center"/>
        <w:rPr>
          <w:sz w:val="28"/>
          <w:szCs w:val="28"/>
        </w:rPr>
      </w:pPr>
      <w:r>
        <w:rPr>
          <w:sz w:val="28"/>
          <w:szCs w:val="28"/>
        </w:rPr>
        <w:t>(Финансовый университет)</w:t>
      </w:r>
    </w:p>
    <w:p w:rsidR="00533399" w:rsidRDefault="00533399">
      <w:pPr>
        <w:spacing w:after="120"/>
        <w:jc w:val="center"/>
        <w:rPr>
          <w:sz w:val="28"/>
          <w:szCs w:val="28"/>
        </w:rPr>
      </w:pPr>
    </w:p>
    <w:p w:rsidR="00533399" w:rsidRDefault="000F6797">
      <w:pPr>
        <w:jc w:val="center"/>
        <w:rPr>
          <w:b/>
          <w:sz w:val="28"/>
          <w:szCs w:val="28"/>
        </w:rPr>
      </w:pPr>
      <w:r>
        <w:rPr>
          <w:b/>
          <w:sz w:val="28"/>
          <w:szCs w:val="28"/>
        </w:rPr>
        <w:t>Кафедра «Финансовый контроль и казначейское дело»</w:t>
      </w:r>
    </w:p>
    <w:p w:rsidR="00533399" w:rsidRDefault="000F6797">
      <w:pPr>
        <w:jc w:val="center"/>
        <w:rPr>
          <w:b/>
          <w:color w:val="000000"/>
          <w:sz w:val="28"/>
          <w:szCs w:val="28"/>
        </w:rPr>
      </w:pPr>
      <w:r>
        <w:rPr>
          <w:b/>
          <w:color w:val="000000"/>
          <w:sz w:val="28"/>
          <w:szCs w:val="28"/>
        </w:rPr>
        <w:t>Финансового факультета</w:t>
      </w:r>
    </w:p>
    <w:p w:rsidR="00533399" w:rsidRDefault="00533399">
      <w:pPr>
        <w:jc w:val="both"/>
      </w:pPr>
    </w:p>
    <w:p w:rsidR="00533399" w:rsidRDefault="00533399">
      <w:pPr>
        <w:jc w:val="both"/>
      </w:pPr>
    </w:p>
    <w:tbl>
      <w:tblPr>
        <w:tblW w:w="9356" w:type="dxa"/>
        <w:tblInd w:w="108" w:type="dxa"/>
        <w:tblLayout w:type="fixed"/>
        <w:tblLook w:val="04A0" w:firstRow="1" w:lastRow="0" w:firstColumn="1" w:lastColumn="0" w:noHBand="0" w:noVBand="1"/>
      </w:tblPr>
      <w:tblGrid>
        <w:gridCol w:w="4221"/>
        <w:gridCol w:w="5135"/>
      </w:tblGrid>
      <w:tr w:rsidR="00533399">
        <w:tc>
          <w:tcPr>
            <w:tcW w:w="4221" w:type="dxa"/>
            <w:shd w:val="clear" w:color="auto" w:fill="auto"/>
          </w:tcPr>
          <w:p w:rsidR="00533399" w:rsidRDefault="00533399">
            <w:pPr>
              <w:widowControl w:val="0"/>
              <w:snapToGrid w:val="0"/>
              <w:rPr>
                <w:sz w:val="28"/>
                <w:szCs w:val="28"/>
              </w:rPr>
            </w:pPr>
          </w:p>
        </w:tc>
        <w:tc>
          <w:tcPr>
            <w:tcW w:w="5134" w:type="dxa"/>
            <w:shd w:val="clear" w:color="auto" w:fill="auto"/>
          </w:tcPr>
          <w:p w:rsidR="00533399" w:rsidRDefault="000F6797">
            <w:pPr>
              <w:widowControl w:val="0"/>
              <w:ind w:left="315" w:firstLine="290"/>
              <w:rPr>
                <w:sz w:val="28"/>
                <w:szCs w:val="28"/>
              </w:rPr>
            </w:pPr>
            <w:r>
              <w:rPr>
                <w:sz w:val="28"/>
                <w:szCs w:val="28"/>
              </w:rPr>
              <w:t>УТВЕРЖДАЮ</w:t>
            </w:r>
          </w:p>
          <w:p w:rsidR="00533399" w:rsidRDefault="00533399">
            <w:pPr>
              <w:widowControl w:val="0"/>
              <w:ind w:left="315" w:firstLine="290"/>
              <w:rPr>
                <w:b/>
                <w:sz w:val="12"/>
                <w:szCs w:val="12"/>
              </w:rPr>
            </w:pPr>
          </w:p>
          <w:p w:rsidR="00533399" w:rsidRDefault="000F6797">
            <w:pPr>
              <w:widowControl w:val="0"/>
              <w:ind w:left="603"/>
              <w:rPr>
                <w:sz w:val="28"/>
                <w:szCs w:val="28"/>
              </w:rPr>
            </w:pPr>
            <w:r>
              <w:rPr>
                <w:sz w:val="28"/>
                <w:szCs w:val="28"/>
              </w:rPr>
              <w:t xml:space="preserve">Проректор по учебной и </w:t>
            </w:r>
          </w:p>
          <w:p w:rsidR="00533399" w:rsidRDefault="000F6797">
            <w:pPr>
              <w:widowControl w:val="0"/>
              <w:ind w:left="603"/>
              <w:rPr>
                <w:sz w:val="28"/>
                <w:szCs w:val="28"/>
              </w:rPr>
            </w:pPr>
            <w:r>
              <w:rPr>
                <w:sz w:val="28"/>
                <w:szCs w:val="28"/>
              </w:rPr>
              <w:t>методической работе</w:t>
            </w:r>
          </w:p>
          <w:p w:rsidR="00533399" w:rsidRDefault="00533399">
            <w:pPr>
              <w:widowControl w:val="0"/>
              <w:ind w:left="603"/>
              <w:rPr>
                <w:sz w:val="28"/>
                <w:szCs w:val="28"/>
              </w:rPr>
            </w:pPr>
          </w:p>
          <w:p w:rsidR="00533399" w:rsidRDefault="000F6797">
            <w:pPr>
              <w:widowControl w:val="0"/>
              <w:ind w:left="666"/>
              <w:rPr>
                <w:sz w:val="28"/>
                <w:szCs w:val="28"/>
              </w:rPr>
            </w:pPr>
            <w:r>
              <w:rPr>
                <w:sz w:val="28"/>
                <w:szCs w:val="28"/>
              </w:rPr>
              <w:t>_____________ Е.А. Каменева</w:t>
            </w:r>
          </w:p>
          <w:p w:rsidR="00533399" w:rsidRDefault="000F6797" w:rsidP="008415CA">
            <w:pPr>
              <w:widowControl w:val="0"/>
              <w:spacing w:before="240" w:after="240"/>
              <w:ind w:left="318" w:firstLine="287"/>
            </w:pPr>
            <w:r>
              <w:rPr>
                <w:sz w:val="28"/>
                <w:szCs w:val="28"/>
              </w:rPr>
              <w:t>«_</w:t>
            </w:r>
            <w:r w:rsidR="008415CA">
              <w:rPr>
                <w:sz w:val="28"/>
                <w:szCs w:val="28"/>
              </w:rPr>
              <w:t>27</w:t>
            </w:r>
            <w:r>
              <w:rPr>
                <w:sz w:val="28"/>
                <w:szCs w:val="28"/>
              </w:rPr>
              <w:t>_» ____</w:t>
            </w:r>
            <w:r w:rsidR="008415CA">
              <w:rPr>
                <w:sz w:val="28"/>
                <w:szCs w:val="28"/>
              </w:rPr>
              <w:t>июня</w:t>
            </w:r>
            <w:r>
              <w:rPr>
                <w:sz w:val="28"/>
                <w:szCs w:val="28"/>
              </w:rPr>
              <w:t>___ 2024 г.</w:t>
            </w:r>
          </w:p>
        </w:tc>
      </w:tr>
    </w:tbl>
    <w:p w:rsidR="00533399" w:rsidRDefault="00533399">
      <w:pPr>
        <w:jc w:val="right"/>
      </w:pPr>
    </w:p>
    <w:p w:rsidR="00533399" w:rsidRDefault="00533399">
      <w:pPr>
        <w:jc w:val="right"/>
      </w:pPr>
    </w:p>
    <w:p w:rsidR="00533399" w:rsidRDefault="000F6797">
      <w:pPr>
        <w:shd w:val="clear" w:color="auto" w:fill="FFFFFF"/>
        <w:jc w:val="center"/>
        <w:rPr>
          <w:b/>
          <w:sz w:val="32"/>
          <w:szCs w:val="32"/>
        </w:rPr>
      </w:pPr>
      <w:r>
        <w:rPr>
          <w:b/>
          <w:sz w:val="32"/>
          <w:szCs w:val="32"/>
        </w:rPr>
        <w:t>Алексеева И.В.</w:t>
      </w:r>
    </w:p>
    <w:p w:rsidR="00533399" w:rsidRDefault="00533399">
      <w:pPr>
        <w:pStyle w:val="13"/>
        <w:ind w:firstLine="0"/>
      </w:pPr>
    </w:p>
    <w:p w:rsidR="00533399" w:rsidRDefault="000F6797">
      <w:pPr>
        <w:shd w:val="clear" w:color="auto" w:fill="FFFFFF"/>
        <w:spacing w:line="276" w:lineRule="auto"/>
        <w:jc w:val="center"/>
        <w:rPr>
          <w:b/>
          <w:sz w:val="32"/>
          <w:szCs w:val="32"/>
        </w:rPr>
      </w:pPr>
      <w:r>
        <w:rPr>
          <w:b/>
          <w:sz w:val="32"/>
          <w:szCs w:val="32"/>
        </w:rPr>
        <w:t>КОРПОРАТИВНЫЙ КОНТРОЛЛИНГ</w:t>
      </w:r>
    </w:p>
    <w:p w:rsidR="00533399" w:rsidRDefault="00533399">
      <w:pPr>
        <w:shd w:val="clear" w:color="auto" w:fill="FFFFFF"/>
        <w:spacing w:line="276" w:lineRule="auto"/>
        <w:rPr>
          <w:b/>
          <w:bCs/>
          <w:spacing w:val="-3"/>
          <w:sz w:val="32"/>
          <w:szCs w:val="32"/>
        </w:rPr>
      </w:pPr>
    </w:p>
    <w:p w:rsidR="00533399" w:rsidRDefault="000F6797">
      <w:pPr>
        <w:shd w:val="clear" w:color="auto" w:fill="FFFFFF"/>
        <w:ind w:left="28"/>
        <w:jc w:val="center"/>
        <w:rPr>
          <w:sz w:val="28"/>
          <w:szCs w:val="28"/>
        </w:rPr>
      </w:pPr>
      <w:r>
        <w:rPr>
          <w:b/>
          <w:bCs/>
          <w:color w:val="000000"/>
          <w:sz w:val="28"/>
          <w:szCs w:val="28"/>
        </w:rPr>
        <w:t>Рабочая программа дисциплины</w:t>
      </w:r>
    </w:p>
    <w:p w:rsidR="00533399" w:rsidRDefault="000F6797">
      <w:pPr>
        <w:jc w:val="center"/>
        <w:rPr>
          <w:rFonts w:eastAsia="Calibri"/>
          <w:sz w:val="28"/>
          <w:szCs w:val="28"/>
        </w:rPr>
      </w:pPr>
      <w:r>
        <w:rPr>
          <w:rFonts w:eastAsia="Calibri"/>
          <w:sz w:val="28"/>
          <w:szCs w:val="28"/>
        </w:rPr>
        <w:t>для студентов, обучающихся по направлению подготовки</w:t>
      </w:r>
    </w:p>
    <w:p w:rsidR="00533399" w:rsidRDefault="000F6797">
      <w:pPr>
        <w:jc w:val="center"/>
        <w:rPr>
          <w:color w:val="000000"/>
          <w:sz w:val="28"/>
          <w:szCs w:val="28"/>
        </w:rPr>
      </w:pPr>
      <w:r>
        <w:rPr>
          <w:rFonts w:eastAsia="Calibri"/>
          <w:sz w:val="28"/>
          <w:szCs w:val="28"/>
        </w:rPr>
        <w:t xml:space="preserve">38.04.01 «Экономика», </w:t>
      </w:r>
      <w:r>
        <w:rPr>
          <w:rFonts w:eastAsia="Calibri"/>
          <w:color w:val="000000"/>
          <w:sz w:val="28"/>
          <w:szCs w:val="28"/>
        </w:rPr>
        <w:t xml:space="preserve">направленность программы магистратуры «Финансовый </w:t>
      </w:r>
      <w:proofErr w:type="spellStart"/>
      <w:r>
        <w:rPr>
          <w:rFonts w:eastAsia="Calibri"/>
          <w:color w:val="000000"/>
          <w:sz w:val="28"/>
          <w:szCs w:val="28"/>
        </w:rPr>
        <w:t>контроллинг</w:t>
      </w:r>
      <w:proofErr w:type="spellEnd"/>
      <w:r>
        <w:rPr>
          <w:rFonts w:eastAsia="Calibri"/>
          <w:color w:val="000000"/>
          <w:sz w:val="28"/>
          <w:szCs w:val="28"/>
        </w:rPr>
        <w:t>»</w:t>
      </w:r>
    </w:p>
    <w:p w:rsidR="00533399" w:rsidRDefault="00533399">
      <w:pPr>
        <w:shd w:val="clear" w:color="auto" w:fill="FFFFFF"/>
        <w:tabs>
          <w:tab w:val="left" w:pos="1066"/>
        </w:tabs>
        <w:ind w:firstLine="284"/>
        <w:jc w:val="center"/>
        <w:rPr>
          <w:color w:val="000000"/>
          <w:sz w:val="28"/>
          <w:szCs w:val="28"/>
        </w:rPr>
      </w:pPr>
      <w:bookmarkStart w:id="0" w:name="_Hlk88033403"/>
      <w:bookmarkEnd w:id="0"/>
    </w:p>
    <w:p w:rsidR="00533399" w:rsidRDefault="00533399">
      <w:pPr>
        <w:jc w:val="center"/>
        <w:rPr>
          <w:i/>
        </w:rPr>
      </w:pPr>
    </w:p>
    <w:p w:rsidR="00533399" w:rsidRDefault="000F6797">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533399" w:rsidRDefault="000F6797">
      <w:pPr>
        <w:widowControl w:val="0"/>
        <w:ind w:right="-428"/>
        <w:jc w:val="center"/>
      </w:pPr>
      <w:r>
        <w:rPr>
          <w:i/>
          <w:iCs/>
          <w:spacing w:val="-3"/>
          <w:sz w:val="28"/>
          <w:szCs w:val="28"/>
        </w:rPr>
        <w:t xml:space="preserve"> (протокол № 45 от 21 мая 2024 г.)</w:t>
      </w:r>
    </w:p>
    <w:p w:rsidR="00533399" w:rsidRDefault="00533399">
      <w:pPr>
        <w:widowControl w:val="0"/>
        <w:ind w:right="-428"/>
        <w:jc w:val="center"/>
        <w:rPr>
          <w:i/>
          <w:iCs/>
          <w:spacing w:val="-3"/>
          <w:sz w:val="28"/>
          <w:szCs w:val="28"/>
        </w:rPr>
      </w:pPr>
    </w:p>
    <w:p w:rsidR="00533399" w:rsidRDefault="000F6797">
      <w:pPr>
        <w:ind w:left="11" w:right="68" w:hanging="11"/>
        <w:jc w:val="center"/>
      </w:pPr>
      <w:r>
        <w:rPr>
          <w:i/>
          <w:iCs/>
          <w:spacing w:val="-3"/>
          <w:sz w:val="28"/>
        </w:rPr>
        <w:t xml:space="preserve">Одобрено заседанием кафедры </w:t>
      </w:r>
      <w:r>
        <w:rPr>
          <w:i/>
          <w:iCs/>
          <w:spacing w:val="-3"/>
          <w:sz w:val="28"/>
          <w:szCs w:val="28"/>
        </w:rPr>
        <w:t xml:space="preserve">«Финансовый контроль и казначейское дело» </w:t>
      </w:r>
    </w:p>
    <w:p w:rsidR="00533399" w:rsidRDefault="000F6797">
      <w:pPr>
        <w:ind w:left="11" w:right="68" w:hanging="11"/>
        <w:jc w:val="center"/>
      </w:pPr>
      <w:r>
        <w:rPr>
          <w:i/>
          <w:iCs/>
          <w:spacing w:val="-3"/>
          <w:sz w:val="28"/>
          <w:szCs w:val="28"/>
        </w:rPr>
        <w:t xml:space="preserve">Финансового факультета </w:t>
      </w:r>
    </w:p>
    <w:p w:rsidR="00533399" w:rsidRDefault="000F6797">
      <w:pPr>
        <w:widowControl w:val="0"/>
        <w:ind w:left="11" w:right="68" w:hanging="11"/>
        <w:jc w:val="center"/>
      </w:pPr>
      <w:r>
        <w:rPr>
          <w:i/>
          <w:iCs/>
          <w:spacing w:val="-3"/>
          <w:sz w:val="28"/>
          <w:szCs w:val="28"/>
        </w:rPr>
        <w:t xml:space="preserve"> (протокол № 9 от 27 апреля 2024 г.)</w:t>
      </w:r>
    </w:p>
    <w:p w:rsidR="00533399" w:rsidRDefault="00533399">
      <w:pPr>
        <w:pStyle w:val="aff"/>
        <w:ind w:left="0"/>
        <w:jc w:val="center"/>
        <w:rPr>
          <w:b/>
          <w:i/>
          <w:iCs/>
          <w:spacing w:val="-3"/>
          <w:sz w:val="28"/>
          <w:szCs w:val="28"/>
        </w:rPr>
      </w:pPr>
    </w:p>
    <w:p w:rsidR="00533399" w:rsidRDefault="00533399">
      <w:pPr>
        <w:pStyle w:val="aff"/>
        <w:ind w:left="0"/>
        <w:jc w:val="center"/>
        <w:rPr>
          <w:b/>
          <w:sz w:val="28"/>
          <w:szCs w:val="28"/>
        </w:rPr>
      </w:pPr>
    </w:p>
    <w:p w:rsidR="00533399" w:rsidRDefault="00533399">
      <w:pPr>
        <w:pStyle w:val="aff"/>
        <w:ind w:left="0"/>
        <w:jc w:val="center"/>
        <w:rPr>
          <w:b/>
          <w:sz w:val="28"/>
          <w:szCs w:val="28"/>
        </w:rPr>
      </w:pPr>
    </w:p>
    <w:p w:rsidR="00533399" w:rsidRDefault="000F6797">
      <w:pPr>
        <w:pStyle w:val="aff"/>
        <w:ind w:left="0"/>
        <w:jc w:val="center"/>
        <w:rPr>
          <w:b/>
          <w:caps/>
          <w:sz w:val="28"/>
          <w:szCs w:val="28"/>
        </w:rPr>
      </w:pPr>
      <w:r>
        <w:rPr>
          <w:b/>
          <w:sz w:val="28"/>
          <w:szCs w:val="28"/>
        </w:rPr>
        <w:t>Москва</w:t>
      </w:r>
      <w:r>
        <w:rPr>
          <w:b/>
          <w:caps/>
          <w:sz w:val="28"/>
          <w:szCs w:val="28"/>
        </w:rPr>
        <w:t xml:space="preserve"> 2024</w:t>
      </w:r>
    </w:p>
    <w:p w:rsidR="00C92886" w:rsidRDefault="000F6797" w:rsidP="00C92886">
      <w:pPr>
        <w:pStyle w:val="aff"/>
        <w:ind w:left="0"/>
        <w:rPr>
          <w:rFonts w:cstheme="majorBidi"/>
          <w:b/>
          <w:bCs/>
          <w:sz w:val="28"/>
          <w:szCs w:val="28"/>
        </w:rPr>
      </w:pPr>
      <w:r>
        <w:br w:type="column"/>
      </w:r>
      <w:r w:rsidR="00C92886">
        <w:rPr>
          <w:rFonts w:cstheme="majorBidi"/>
          <w:b/>
          <w:bCs/>
          <w:sz w:val="28"/>
          <w:szCs w:val="28"/>
        </w:rPr>
        <w:lastRenderedPageBreak/>
        <w:t xml:space="preserve"> </w:t>
      </w:r>
    </w:p>
    <w:p w:rsidR="00533399" w:rsidRDefault="000F6797">
      <w:pPr>
        <w:spacing w:beforeAutospacing="1" w:afterAutospacing="1"/>
        <w:contextualSpacing/>
        <w:jc w:val="center"/>
        <w:rPr>
          <w:rFonts w:asciiTheme="majorBidi" w:hAnsiTheme="majorBidi" w:cstheme="majorBidi"/>
          <w:b/>
          <w:bCs/>
          <w:sz w:val="28"/>
          <w:szCs w:val="28"/>
        </w:rPr>
      </w:pPr>
      <w:r>
        <w:rPr>
          <w:rFonts w:cstheme="majorBidi"/>
          <w:b/>
          <w:bCs/>
          <w:sz w:val="28"/>
          <w:szCs w:val="28"/>
        </w:rPr>
        <w:t>Содержание</w:t>
      </w:r>
      <w:r>
        <w:rPr>
          <w:rFonts w:asciiTheme="majorBidi" w:hAnsiTheme="majorBidi" w:cstheme="majorBidi"/>
          <w:b/>
          <w:bCs/>
          <w:sz w:val="28"/>
          <w:szCs w:val="28"/>
        </w:rPr>
        <w:t xml:space="preserve"> </w:t>
      </w:r>
    </w:p>
    <w:tbl>
      <w:tblPr>
        <w:tblStyle w:val="affc"/>
        <w:tblW w:w="9498" w:type="dxa"/>
        <w:tblInd w:w="-34" w:type="dxa"/>
        <w:tblLayout w:type="fixed"/>
        <w:tblLook w:val="04A0" w:firstRow="1" w:lastRow="0" w:firstColumn="1" w:lastColumn="0" w:noHBand="0" w:noVBand="1"/>
      </w:tblPr>
      <w:tblGrid>
        <w:gridCol w:w="705"/>
        <w:gridCol w:w="8255"/>
        <w:gridCol w:w="538"/>
      </w:tblGrid>
      <w:tr w:rsidR="00533399">
        <w:tc>
          <w:tcPr>
            <w:tcW w:w="705" w:type="dxa"/>
          </w:tcPr>
          <w:p w:rsidR="00533399" w:rsidRDefault="000F6797">
            <w:pPr>
              <w:widowControl w:val="0"/>
              <w:spacing w:line="264" w:lineRule="auto"/>
              <w:contextualSpacing/>
            </w:pPr>
            <w:r>
              <w:t>1.</w:t>
            </w:r>
          </w:p>
        </w:tc>
        <w:tc>
          <w:tcPr>
            <w:tcW w:w="8255" w:type="dxa"/>
          </w:tcPr>
          <w:p w:rsidR="00533399" w:rsidRDefault="000F6797">
            <w:pPr>
              <w:widowControl w:val="0"/>
              <w:spacing w:line="264" w:lineRule="auto"/>
              <w:contextualSpacing/>
              <w:jc w:val="both"/>
            </w:pPr>
            <w:r>
              <w:rPr>
                <w:color w:val="000000"/>
              </w:rPr>
              <w:t>Наименование дисциплины</w:t>
            </w:r>
          </w:p>
        </w:tc>
        <w:tc>
          <w:tcPr>
            <w:tcW w:w="538" w:type="dxa"/>
            <w:vAlign w:val="bottom"/>
          </w:tcPr>
          <w:p w:rsidR="00533399" w:rsidRDefault="000F6797">
            <w:pPr>
              <w:widowControl w:val="0"/>
              <w:spacing w:line="264" w:lineRule="auto"/>
              <w:contextualSpacing/>
            </w:pPr>
            <w:r>
              <w:t>4</w:t>
            </w:r>
          </w:p>
        </w:tc>
      </w:tr>
      <w:tr w:rsidR="00533399">
        <w:tc>
          <w:tcPr>
            <w:tcW w:w="705" w:type="dxa"/>
          </w:tcPr>
          <w:p w:rsidR="00533399" w:rsidRDefault="000F6797">
            <w:pPr>
              <w:widowControl w:val="0"/>
              <w:spacing w:line="264" w:lineRule="auto"/>
              <w:contextualSpacing/>
            </w:pPr>
            <w:r>
              <w:t>2.</w:t>
            </w:r>
          </w:p>
        </w:tc>
        <w:tc>
          <w:tcPr>
            <w:tcW w:w="8255" w:type="dxa"/>
          </w:tcPr>
          <w:p w:rsidR="00533399" w:rsidRDefault="000F6797">
            <w:pPr>
              <w:widowControl w:val="0"/>
              <w:spacing w:line="264" w:lineRule="auto"/>
              <w:contextualSpacing/>
              <w:jc w:val="both"/>
            </w:pPr>
            <w:r>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8" w:type="dxa"/>
            <w:vAlign w:val="bottom"/>
          </w:tcPr>
          <w:p w:rsidR="00533399" w:rsidRDefault="000F6797">
            <w:pPr>
              <w:widowControl w:val="0"/>
              <w:spacing w:line="264" w:lineRule="auto"/>
              <w:contextualSpacing/>
            </w:pPr>
            <w:r>
              <w:t>4</w:t>
            </w:r>
          </w:p>
        </w:tc>
      </w:tr>
      <w:tr w:rsidR="00533399">
        <w:tc>
          <w:tcPr>
            <w:tcW w:w="705" w:type="dxa"/>
          </w:tcPr>
          <w:p w:rsidR="00533399" w:rsidRDefault="000F6797">
            <w:pPr>
              <w:widowControl w:val="0"/>
              <w:spacing w:line="264" w:lineRule="auto"/>
              <w:contextualSpacing/>
            </w:pPr>
            <w:r>
              <w:t>3.</w:t>
            </w:r>
          </w:p>
        </w:tc>
        <w:tc>
          <w:tcPr>
            <w:tcW w:w="8255" w:type="dxa"/>
          </w:tcPr>
          <w:p w:rsidR="00533399" w:rsidRDefault="000F6797">
            <w:pPr>
              <w:widowControl w:val="0"/>
              <w:spacing w:line="264" w:lineRule="auto"/>
              <w:contextualSpacing/>
              <w:jc w:val="both"/>
            </w:pPr>
            <w:r>
              <w:t>Место дисциплины в структуре образовательной программы</w:t>
            </w:r>
          </w:p>
        </w:tc>
        <w:tc>
          <w:tcPr>
            <w:tcW w:w="538" w:type="dxa"/>
            <w:vAlign w:val="bottom"/>
          </w:tcPr>
          <w:p w:rsidR="00533399" w:rsidRDefault="000F6797">
            <w:pPr>
              <w:widowControl w:val="0"/>
              <w:spacing w:line="264" w:lineRule="auto"/>
              <w:contextualSpacing/>
            </w:pPr>
            <w:r>
              <w:t>5</w:t>
            </w:r>
          </w:p>
        </w:tc>
      </w:tr>
      <w:tr w:rsidR="00533399">
        <w:tc>
          <w:tcPr>
            <w:tcW w:w="705" w:type="dxa"/>
          </w:tcPr>
          <w:p w:rsidR="00533399" w:rsidRDefault="000F6797">
            <w:pPr>
              <w:widowControl w:val="0"/>
              <w:spacing w:line="264" w:lineRule="auto"/>
              <w:contextualSpacing/>
            </w:pPr>
            <w:r>
              <w:t>4.</w:t>
            </w:r>
          </w:p>
        </w:tc>
        <w:tc>
          <w:tcPr>
            <w:tcW w:w="8255" w:type="dxa"/>
          </w:tcPr>
          <w:p w:rsidR="00533399" w:rsidRDefault="000F6797">
            <w:pPr>
              <w:widowControl w:val="0"/>
              <w:spacing w:line="264" w:lineRule="auto"/>
              <w:contextualSpacing/>
              <w:jc w:val="both"/>
            </w:pPr>
            <w:r>
              <w:rPr>
                <w:rFonts w:eastAsia="Calibri"/>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38" w:type="dxa"/>
            <w:vAlign w:val="bottom"/>
          </w:tcPr>
          <w:p w:rsidR="00533399" w:rsidRDefault="000F6797">
            <w:pPr>
              <w:widowControl w:val="0"/>
              <w:spacing w:line="264" w:lineRule="auto"/>
              <w:contextualSpacing/>
            </w:pPr>
            <w:r>
              <w:t>5</w:t>
            </w:r>
          </w:p>
        </w:tc>
      </w:tr>
      <w:tr w:rsidR="00533399">
        <w:tc>
          <w:tcPr>
            <w:tcW w:w="705" w:type="dxa"/>
          </w:tcPr>
          <w:p w:rsidR="00533399" w:rsidRDefault="000F6797">
            <w:pPr>
              <w:widowControl w:val="0"/>
              <w:spacing w:line="264" w:lineRule="auto"/>
              <w:contextualSpacing/>
            </w:pPr>
            <w:r>
              <w:t>5.</w:t>
            </w:r>
          </w:p>
        </w:tc>
        <w:tc>
          <w:tcPr>
            <w:tcW w:w="8255" w:type="dxa"/>
          </w:tcPr>
          <w:p w:rsidR="00533399" w:rsidRDefault="000F6797">
            <w:pPr>
              <w:widowControl w:val="0"/>
              <w:spacing w:line="264" w:lineRule="auto"/>
              <w:jc w:val="both"/>
              <w:outlineLvl w:val="0"/>
            </w:pPr>
            <w:r>
              <w:rPr>
                <w:rFonts w:eastAsia="Calibri"/>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8" w:type="dxa"/>
            <w:vAlign w:val="bottom"/>
          </w:tcPr>
          <w:p w:rsidR="00533399" w:rsidRDefault="000F6797">
            <w:pPr>
              <w:widowControl w:val="0"/>
              <w:spacing w:line="264" w:lineRule="auto"/>
              <w:contextualSpacing/>
            </w:pPr>
            <w:r>
              <w:t>5</w:t>
            </w:r>
          </w:p>
        </w:tc>
      </w:tr>
      <w:tr w:rsidR="00533399">
        <w:tc>
          <w:tcPr>
            <w:tcW w:w="705" w:type="dxa"/>
          </w:tcPr>
          <w:p w:rsidR="00533399" w:rsidRDefault="000F6797">
            <w:pPr>
              <w:widowControl w:val="0"/>
              <w:spacing w:line="264" w:lineRule="auto"/>
              <w:contextualSpacing/>
            </w:pPr>
            <w:r>
              <w:t>6.</w:t>
            </w:r>
          </w:p>
        </w:tc>
        <w:tc>
          <w:tcPr>
            <w:tcW w:w="8255" w:type="dxa"/>
          </w:tcPr>
          <w:p w:rsidR="00533399" w:rsidRDefault="000F6797">
            <w:pPr>
              <w:widowControl w:val="0"/>
              <w:spacing w:line="264" w:lineRule="auto"/>
              <w:contextualSpacing/>
              <w:jc w:val="both"/>
            </w:pPr>
            <w:r>
              <w:rPr>
                <w:color w:val="000000"/>
              </w:rPr>
              <w:t xml:space="preserve">Перечень учебно-методического обеспечения </w:t>
            </w:r>
            <w:r>
              <w:t>для самостоятельной работы обучающихся по дисциплине</w:t>
            </w:r>
          </w:p>
        </w:tc>
        <w:tc>
          <w:tcPr>
            <w:tcW w:w="538" w:type="dxa"/>
            <w:vAlign w:val="bottom"/>
          </w:tcPr>
          <w:p w:rsidR="00533399" w:rsidRDefault="000F6797">
            <w:pPr>
              <w:widowControl w:val="0"/>
              <w:spacing w:line="264" w:lineRule="auto"/>
              <w:contextualSpacing/>
            </w:pPr>
            <w:r>
              <w:t>11</w:t>
            </w:r>
          </w:p>
        </w:tc>
      </w:tr>
      <w:tr w:rsidR="00533399">
        <w:tc>
          <w:tcPr>
            <w:tcW w:w="705" w:type="dxa"/>
          </w:tcPr>
          <w:p w:rsidR="00533399" w:rsidRDefault="000F6797">
            <w:pPr>
              <w:widowControl w:val="0"/>
              <w:spacing w:line="264" w:lineRule="auto"/>
              <w:contextualSpacing/>
            </w:pPr>
            <w:r>
              <w:t>6.1.</w:t>
            </w:r>
          </w:p>
        </w:tc>
        <w:tc>
          <w:tcPr>
            <w:tcW w:w="8255" w:type="dxa"/>
          </w:tcPr>
          <w:p w:rsidR="00533399" w:rsidRDefault="000F6797">
            <w:pPr>
              <w:widowControl w:val="0"/>
              <w:spacing w:line="264" w:lineRule="auto"/>
              <w:contextualSpacing/>
              <w:jc w:val="both"/>
            </w:pPr>
            <w:r>
              <w:t>Перечень вопросов, отводимых на самостоятельное освоение дисциплины, формы внеаудиторной самостоятельной работы</w:t>
            </w:r>
          </w:p>
        </w:tc>
        <w:tc>
          <w:tcPr>
            <w:tcW w:w="538" w:type="dxa"/>
            <w:vAlign w:val="bottom"/>
          </w:tcPr>
          <w:p w:rsidR="00533399" w:rsidRDefault="000F6797">
            <w:pPr>
              <w:widowControl w:val="0"/>
              <w:spacing w:line="264" w:lineRule="auto"/>
              <w:contextualSpacing/>
            </w:pPr>
            <w:r>
              <w:t>11</w:t>
            </w:r>
          </w:p>
        </w:tc>
      </w:tr>
      <w:tr w:rsidR="00533399">
        <w:tc>
          <w:tcPr>
            <w:tcW w:w="705" w:type="dxa"/>
          </w:tcPr>
          <w:p w:rsidR="00533399" w:rsidRDefault="000F6797">
            <w:pPr>
              <w:widowControl w:val="0"/>
              <w:spacing w:line="264" w:lineRule="auto"/>
              <w:contextualSpacing/>
            </w:pPr>
            <w:r>
              <w:t>6.2.</w:t>
            </w:r>
          </w:p>
        </w:tc>
        <w:tc>
          <w:tcPr>
            <w:tcW w:w="8255" w:type="dxa"/>
          </w:tcPr>
          <w:p w:rsidR="00533399" w:rsidRDefault="000F6797">
            <w:pPr>
              <w:widowControl w:val="0"/>
              <w:spacing w:line="264" w:lineRule="auto"/>
              <w:contextualSpacing/>
              <w:jc w:val="both"/>
            </w:pPr>
            <w:r>
              <w:t>Перечень вопросов, заданий, тем для подготовки к текущему контролю (согласно таблице 3)</w:t>
            </w:r>
          </w:p>
        </w:tc>
        <w:tc>
          <w:tcPr>
            <w:tcW w:w="538" w:type="dxa"/>
            <w:vAlign w:val="bottom"/>
          </w:tcPr>
          <w:p w:rsidR="00533399" w:rsidRDefault="000F6797">
            <w:pPr>
              <w:widowControl w:val="0"/>
              <w:spacing w:line="264" w:lineRule="auto"/>
              <w:contextualSpacing/>
            </w:pPr>
            <w:r>
              <w:t>12</w:t>
            </w:r>
          </w:p>
        </w:tc>
      </w:tr>
      <w:tr w:rsidR="00533399">
        <w:tc>
          <w:tcPr>
            <w:tcW w:w="705" w:type="dxa"/>
          </w:tcPr>
          <w:p w:rsidR="00533399" w:rsidRDefault="000F6797">
            <w:pPr>
              <w:widowControl w:val="0"/>
              <w:spacing w:line="264" w:lineRule="auto"/>
              <w:contextualSpacing/>
            </w:pPr>
            <w:r>
              <w:t>7.</w:t>
            </w:r>
          </w:p>
        </w:tc>
        <w:tc>
          <w:tcPr>
            <w:tcW w:w="8255" w:type="dxa"/>
          </w:tcPr>
          <w:p w:rsidR="00533399" w:rsidRDefault="000F6797">
            <w:pPr>
              <w:widowControl w:val="0"/>
              <w:spacing w:line="264" w:lineRule="auto"/>
              <w:contextualSpacing/>
              <w:jc w:val="both"/>
            </w:pPr>
            <w:r>
              <w:t>Фонд оценочных средств для проведения промежуточной аттестации обучающихся по дисциплине</w:t>
            </w:r>
          </w:p>
        </w:tc>
        <w:tc>
          <w:tcPr>
            <w:tcW w:w="538" w:type="dxa"/>
            <w:vAlign w:val="bottom"/>
          </w:tcPr>
          <w:p w:rsidR="00533399" w:rsidRDefault="000F6797" w:rsidP="008415CA">
            <w:pPr>
              <w:widowControl w:val="0"/>
              <w:spacing w:line="264" w:lineRule="auto"/>
              <w:contextualSpacing/>
            </w:pPr>
            <w:r>
              <w:t>1</w:t>
            </w:r>
            <w:r w:rsidR="008415CA">
              <w:t>7</w:t>
            </w:r>
          </w:p>
        </w:tc>
      </w:tr>
      <w:tr w:rsidR="00533399">
        <w:tc>
          <w:tcPr>
            <w:tcW w:w="705" w:type="dxa"/>
          </w:tcPr>
          <w:p w:rsidR="00533399" w:rsidRDefault="000F6797">
            <w:pPr>
              <w:widowControl w:val="0"/>
              <w:spacing w:line="264" w:lineRule="auto"/>
              <w:contextualSpacing/>
            </w:pPr>
            <w:r>
              <w:t>8.</w:t>
            </w:r>
          </w:p>
        </w:tc>
        <w:tc>
          <w:tcPr>
            <w:tcW w:w="8255" w:type="dxa"/>
          </w:tcPr>
          <w:p w:rsidR="00533399" w:rsidRDefault="000F6797">
            <w:pPr>
              <w:pStyle w:val="Normal1"/>
              <w:widowControl w:val="0"/>
              <w:spacing w:line="264" w:lineRule="auto"/>
              <w:jc w:val="both"/>
              <w:rPr>
                <w:iCs/>
                <w:color w:val="000000" w:themeColor="text1"/>
                <w:sz w:val="24"/>
                <w:szCs w:val="24"/>
              </w:rPr>
            </w:pPr>
            <w:r>
              <w:rPr>
                <w:rFonts w:eastAsia="Calibri"/>
                <w:sz w:val="24"/>
                <w:szCs w:val="24"/>
              </w:rPr>
              <w:t>Перечень основной и дополнительной учебной литературы, необходимой для освоения дисциплины</w:t>
            </w:r>
          </w:p>
        </w:tc>
        <w:tc>
          <w:tcPr>
            <w:tcW w:w="538" w:type="dxa"/>
            <w:vAlign w:val="bottom"/>
          </w:tcPr>
          <w:p w:rsidR="00533399" w:rsidRDefault="000F6797">
            <w:pPr>
              <w:widowControl w:val="0"/>
              <w:spacing w:line="264" w:lineRule="auto"/>
              <w:contextualSpacing/>
            </w:pPr>
            <w:r>
              <w:t>25</w:t>
            </w:r>
          </w:p>
        </w:tc>
      </w:tr>
      <w:tr w:rsidR="00533399">
        <w:tc>
          <w:tcPr>
            <w:tcW w:w="705" w:type="dxa"/>
          </w:tcPr>
          <w:p w:rsidR="00533399" w:rsidRDefault="000F6797">
            <w:pPr>
              <w:widowControl w:val="0"/>
              <w:spacing w:line="264" w:lineRule="auto"/>
              <w:contextualSpacing/>
            </w:pPr>
            <w:r>
              <w:t>9.</w:t>
            </w:r>
          </w:p>
        </w:tc>
        <w:tc>
          <w:tcPr>
            <w:tcW w:w="8255" w:type="dxa"/>
          </w:tcPr>
          <w:p w:rsidR="00533399" w:rsidRDefault="000F6797">
            <w:pPr>
              <w:widowControl w:val="0"/>
              <w:spacing w:line="264" w:lineRule="auto"/>
              <w:contextualSpacing/>
              <w:jc w:val="both"/>
              <w:rPr>
                <w:iCs/>
                <w:color w:val="000000" w:themeColor="text1"/>
              </w:rPr>
            </w:pPr>
            <w:r>
              <w:t>Перечень ресурсов информационно-телекоммуникационной сети «Интернет», необходимых для освоения дисциплины</w:t>
            </w:r>
          </w:p>
        </w:tc>
        <w:tc>
          <w:tcPr>
            <w:tcW w:w="538" w:type="dxa"/>
            <w:vAlign w:val="bottom"/>
          </w:tcPr>
          <w:p w:rsidR="00533399" w:rsidRDefault="000F6797">
            <w:pPr>
              <w:widowControl w:val="0"/>
              <w:spacing w:line="264" w:lineRule="auto"/>
              <w:contextualSpacing/>
            </w:pPr>
            <w:r>
              <w:t>28</w:t>
            </w:r>
          </w:p>
        </w:tc>
      </w:tr>
      <w:tr w:rsidR="00533399">
        <w:tc>
          <w:tcPr>
            <w:tcW w:w="705" w:type="dxa"/>
          </w:tcPr>
          <w:p w:rsidR="00533399" w:rsidRDefault="000F6797">
            <w:pPr>
              <w:widowControl w:val="0"/>
              <w:spacing w:line="264" w:lineRule="auto"/>
              <w:contextualSpacing/>
            </w:pPr>
            <w:r>
              <w:t>10.</w:t>
            </w:r>
          </w:p>
        </w:tc>
        <w:tc>
          <w:tcPr>
            <w:tcW w:w="8255" w:type="dxa"/>
          </w:tcPr>
          <w:p w:rsidR="00533399" w:rsidRDefault="000F6797">
            <w:pPr>
              <w:widowControl w:val="0"/>
              <w:spacing w:line="264" w:lineRule="auto"/>
              <w:contextualSpacing/>
              <w:jc w:val="both"/>
              <w:rPr>
                <w:iCs/>
                <w:color w:val="000000" w:themeColor="text1"/>
              </w:rPr>
            </w:pPr>
            <w:r>
              <w:t>Методические указания для обучающихся по освоению дисциплины</w:t>
            </w:r>
          </w:p>
        </w:tc>
        <w:tc>
          <w:tcPr>
            <w:tcW w:w="538" w:type="dxa"/>
            <w:vAlign w:val="bottom"/>
          </w:tcPr>
          <w:p w:rsidR="00533399" w:rsidRDefault="008415CA">
            <w:pPr>
              <w:widowControl w:val="0"/>
              <w:spacing w:line="264" w:lineRule="auto"/>
              <w:contextualSpacing/>
            </w:pPr>
            <w:r>
              <w:t>30</w:t>
            </w:r>
          </w:p>
        </w:tc>
      </w:tr>
      <w:tr w:rsidR="00533399">
        <w:tc>
          <w:tcPr>
            <w:tcW w:w="705" w:type="dxa"/>
          </w:tcPr>
          <w:p w:rsidR="00533399" w:rsidRDefault="000F6797">
            <w:pPr>
              <w:widowControl w:val="0"/>
              <w:spacing w:line="264" w:lineRule="auto"/>
              <w:contextualSpacing/>
            </w:pPr>
            <w:r>
              <w:t>11.</w:t>
            </w:r>
          </w:p>
        </w:tc>
        <w:tc>
          <w:tcPr>
            <w:tcW w:w="8255" w:type="dxa"/>
          </w:tcPr>
          <w:p w:rsidR="00533399" w:rsidRDefault="000F6797">
            <w:pPr>
              <w:widowControl w:val="0"/>
              <w:spacing w:line="264" w:lineRule="auto"/>
              <w:contextualSpacing/>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538" w:type="dxa"/>
            <w:vAlign w:val="bottom"/>
          </w:tcPr>
          <w:p w:rsidR="00533399" w:rsidRDefault="000F6797">
            <w:pPr>
              <w:widowControl w:val="0"/>
              <w:spacing w:line="264" w:lineRule="auto"/>
              <w:contextualSpacing/>
              <w:rPr>
                <w:lang w:val="en-US"/>
              </w:rPr>
            </w:pPr>
            <w:r>
              <w:rPr>
                <w:lang w:val="en-US"/>
              </w:rPr>
              <w:t>30</w:t>
            </w:r>
          </w:p>
        </w:tc>
      </w:tr>
      <w:tr w:rsidR="00533399">
        <w:tc>
          <w:tcPr>
            <w:tcW w:w="705" w:type="dxa"/>
          </w:tcPr>
          <w:p w:rsidR="00533399" w:rsidRDefault="000F6797">
            <w:pPr>
              <w:widowControl w:val="0"/>
              <w:spacing w:line="264" w:lineRule="auto"/>
              <w:contextualSpacing/>
            </w:pPr>
            <w:r>
              <w:t>12.</w:t>
            </w:r>
          </w:p>
        </w:tc>
        <w:tc>
          <w:tcPr>
            <w:tcW w:w="8255" w:type="dxa"/>
          </w:tcPr>
          <w:p w:rsidR="00533399" w:rsidRDefault="000F6797">
            <w:pPr>
              <w:widowControl w:val="0"/>
              <w:spacing w:line="264" w:lineRule="auto"/>
              <w:contextualSpacing/>
              <w:jc w:val="both"/>
            </w:pPr>
            <w:r>
              <w:t>Описание материально-технической базы, необходимой для осуществления образовательного процесса по дисциплине</w:t>
            </w:r>
          </w:p>
        </w:tc>
        <w:tc>
          <w:tcPr>
            <w:tcW w:w="538" w:type="dxa"/>
            <w:vAlign w:val="bottom"/>
          </w:tcPr>
          <w:p w:rsidR="00533399" w:rsidRDefault="000F6797">
            <w:pPr>
              <w:widowControl w:val="0"/>
              <w:spacing w:line="264" w:lineRule="auto"/>
              <w:contextualSpacing/>
            </w:pPr>
            <w:r>
              <w:t>30</w:t>
            </w:r>
          </w:p>
        </w:tc>
      </w:tr>
    </w:tbl>
    <w:p w:rsidR="00533399" w:rsidRDefault="00533399">
      <w:pPr>
        <w:spacing w:line="360" w:lineRule="auto"/>
        <w:ind w:firstLine="709"/>
        <w:rPr>
          <w:b/>
          <w:sz w:val="28"/>
          <w:szCs w:val="28"/>
        </w:rPr>
      </w:pPr>
    </w:p>
    <w:p w:rsidR="00533399" w:rsidRDefault="000F6797">
      <w:pPr>
        <w:spacing w:line="360" w:lineRule="auto"/>
        <w:ind w:firstLine="709"/>
        <w:rPr>
          <w:b/>
          <w:sz w:val="28"/>
          <w:szCs w:val="28"/>
        </w:rPr>
      </w:pPr>
      <w:r>
        <w:br w:type="column"/>
      </w:r>
      <w:r>
        <w:rPr>
          <w:b/>
          <w:sz w:val="28"/>
          <w:szCs w:val="28"/>
        </w:rPr>
        <w:lastRenderedPageBreak/>
        <w:t xml:space="preserve">1. Наименование дисциплины </w:t>
      </w:r>
    </w:p>
    <w:p w:rsidR="00533399" w:rsidRDefault="000F6797">
      <w:pPr>
        <w:spacing w:line="360" w:lineRule="auto"/>
        <w:ind w:firstLine="709"/>
        <w:jc w:val="both"/>
        <w:rPr>
          <w:b/>
          <w:sz w:val="28"/>
          <w:szCs w:val="28"/>
        </w:rPr>
      </w:pPr>
      <w:r>
        <w:rPr>
          <w:sz w:val="28"/>
          <w:szCs w:val="28"/>
        </w:rPr>
        <w:t xml:space="preserve">Наименование дисциплины – «Корпоративный </w:t>
      </w:r>
      <w:proofErr w:type="spellStart"/>
      <w:r>
        <w:rPr>
          <w:sz w:val="28"/>
          <w:szCs w:val="28"/>
        </w:rPr>
        <w:t>контроллинг</w:t>
      </w:r>
      <w:proofErr w:type="spellEnd"/>
      <w:r>
        <w:rPr>
          <w:sz w:val="28"/>
          <w:szCs w:val="28"/>
        </w:rPr>
        <w:t xml:space="preserve">» </w:t>
      </w:r>
    </w:p>
    <w:p w:rsidR="00533399" w:rsidRDefault="000F6797">
      <w:pPr>
        <w:ind w:firstLine="709"/>
        <w:jc w:val="both"/>
        <w:rPr>
          <w:b/>
          <w:sz w:val="28"/>
          <w:szCs w:val="28"/>
        </w:rPr>
      </w:pPr>
      <w:r>
        <w:rPr>
          <w:rFonts w:ascii="Times New Roman,Bold" w:hAnsi="Times New Roman,Bold"/>
          <w:b/>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33399" w:rsidRDefault="000F6797">
      <w:pPr>
        <w:ind w:firstLine="709"/>
        <w:contextualSpacing/>
        <w:jc w:val="both"/>
        <w:rPr>
          <w:sz w:val="28"/>
          <w:szCs w:val="28"/>
        </w:rPr>
      </w:pPr>
      <w:r>
        <w:rPr>
          <w:sz w:val="28"/>
          <w:szCs w:val="28"/>
        </w:rPr>
        <w:t xml:space="preserve">Изучение дисциплины «Корпоративный </w:t>
      </w:r>
      <w:proofErr w:type="spellStart"/>
      <w:r>
        <w:rPr>
          <w:sz w:val="28"/>
          <w:szCs w:val="28"/>
        </w:rPr>
        <w:t>к</w:t>
      </w:r>
      <w:r>
        <w:rPr>
          <w:spacing w:val="-3"/>
          <w:sz w:val="28"/>
          <w:szCs w:val="28"/>
        </w:rPr>
        <w:t>онтроллинг</w:t>
      </w:r>
      <w:proofErr w:type="spellEnd"/>
      <w:r>
        <w:rPr>
          <w:sz w:val="28"/>
          <w:szCs w:val="28"/>
        </w:rPr>
        <w:t>» направлено на формирование следующих компетенций, предусмотренных образовательной программой.</w:t>
      </w:r>
    </w:p>
    <w:tbl>
      <w:tblPr>
        <w:tblStyle w:val="22"/>
        <w:tblW w:w="10036" w:type="dxa"/>
        <w:tblInd w:w="-572" w:type="dxa"/>
        <w:tblLayout w:type="fixed"/>
        <w:tblLook w:val="04A0" w:firstRow="1" w:lastRow="0" w:firstColumn="1" w:lastColumn="0" w:noHBand="0" w:noVBand="1"/>
      </w:tblPr>
      <w:tblGrid>
        <w:gridCol w:w="1276"/>
        <w:gridCol w:w="1844"/>
        <w:gridCol w:w="2551"/>
        <w:gridCol w:w="4365"/>
      </w:tblGrid>
      <w:tr w:rsidR="00533399">
        <w:trPr>
          <w:trHeight w:val="1040"/>
        </w:trPr>
        <w:tc>
          <w:tcPr>
            <w:tcW w:w="1275" w:type="dxa"/>
          </w:tcPr>
          <w:p w:rsidR="00533399" w:rsidRDefault="000F6797">
            <w:pPr>
              <w:widowControl w:val="0"/>
              <w:jc w:val="center"/>
              <w:rPr>
                <w:b/>
                <w:sz w:val="20"/>
                <w:szCs w:val="20"/>
                <w:shd w:val="clear" w:color="auto" w:fill="FFFFFF"/>
              </w:rPr>
            </w:pPr>
            <w:r>
              <w:rPr>
                <w:b/>
                <w:sz w:val="20"/>
                <w:szCs w:val="20"/>
              </w:rPr>
              <w:t>Код компетенции</w:t>
            </w:r>
          </w:p>
        </w:tc>
        <w:tc>
          <w:tcPr>
            <w:tcW w:w="1844" w:type="dxa"/>
          </w:tcPr>
          <w:p w:rsidR="00533399" w:rsidRDefault="000F6797">
            <w:pPr>
              <w:widowControl w:val="0"/>
              <w:jc w:val="center"/>
              <w:rPr>
                <w:b/>
                <w:sz w:val="20"/>
                <w:szCs w:val="20"/>
              </w:rPr>
            </w:pPr>
            <w:r>
              <w:rPr>
                <w:b/>
                <w:sz w:val="20"/>
                <w:szCs w:val="20"/>
                <w:shd w:val="clear" w:color="auto" w:fill="E1DFDD"/>
              </w:rPr>
              <w:t>Наименование компетенции</w:t>
            </w:r>
          </w:p>
        </w:tc>
        <w:tc>
          <w:tcPr>
            <w:tcW w:w="2551" w:type="dxa"/>
          </w:tcPr>
          <w:p w:rsidR="00533399" w:rsidRDefault="000F6797">
            <w:pPr>
              <w:widowControl w:val="0"/>
              <w:tabs>
                <w:tab w:val="left" w:pos="0"/>
              </w:tabs>
              <w:jc w:val="center"/>
              <w:rPr>
                <w:b/>
                <w:sz w:val="20"/>
                <w:szCs w:val="20"/>
              </w:rPr>
            </w:pPr>
            <w:r>
              <w:rPr>
                <w:b/>
                <w:sz w:val="20"/>
                <w:szCs w:val="20"/>
                <w:shd w:val="clear" w:color="auto" w:fill="E1DFDD"/>
              </w:rPr>
              <w:t>Индикаторы достижения компетенции</w:t>
            </w:r>
          </w:p>
        </w:tc>
        <w:tc>
          <w:tcPr>
            <w:tcW w:w="4365" w:type="dxa"/>
          </w:tcPr>
          <w:p w:rsidR="00533399" w:rsidRDefault="000F6797">
            <w:pPr>
              <w:pStyle w:val="afe"/>
              <w:widowControl w:val="0"/>
              <w:jc w:val="center"/>
              <w:rPr>
                <w:b/>
                <w:sz w:val="20"/>
                <w:szCs w:val="20"/>
              </w:rPr>
            </w:pPr>
            <w:r>
              <w:rPr>
                <w:b/>
                <w:color w:val="000000" w:themeColor="text1"/>
                <w:sz w:val="20"/>
                <w:szCs w:val="20"/>
                <w:shd w:val="clear" w:color="auto" w:fill="E1DFDD"/>
              </w:rPr>
              <w:t>Результаты обучения (умения и знания), соотнесенные с компетенциями/индикаторами достижения компетенции</w:t>
            </w:r>
          </w:p>
        </w:tc>
      </w:tr>
      <w:tr w:rsidR="00533399">
        <w:tc>
          <w:tcPr>
            <w:tcW w:w="1275" w:type="dxa"/>
            <w:vMerge w:val="restart"/>
          </w:tcPr>
          <w:p w:rsidR="00533399" w:rsidRPr="00C92886" w:rsidRDefault="000F6797">
            <w:pPr>
              <w:widowControl w:val="0"/>
              <w:jc w:val="both"/>
              <w:rPr>
                <w:color w:val="0D0D0D" w:themeColor="text1" w:themeTint="F2"/>
                <w:sz w:val="22"/>
                <w:szCs w:val="22"/>
              </w:rPr>
            </w:pPr>
            <w:r w:rsidRPr="00C92886">
              <w:rPr>
                <w:color w:val="0D0D0D" w:themeColor="text1" w:themeTint="F2"/>
                <w:sz w:val="22"/>
                <w:szCs w:val="22"/>
                <w:shd w:val="clear" w:color="auto" w:fill="E1DFDD"/>
              </w:rPr>
              <w:t>ПКН-2</w:t>
            </w:r>
          </w:p>
        </w:tc>
        <w:tc>
          <w:tcPr>
            <w:tcW w:w="1844" w:type="dxa"/>
            <w:vMerge w:val="restart"/>
          </w:tcPr>
          <w:p w:rsidR="00533399" w:rsidRPr="00C92886" w:rsidRDefault="000F6797">
            <w:pPr>
              <w:widowControl w:val="0"/>
              <w:jc w:val="both"/>
              <w:rPr>
                <w:color w:val="0D0D0D" w:themeColor="text1" w:themeTint="F2"/>
                <w:sz w:val="22"/>
                <w:szCs w:val="22"/>
              </w:rPr>
            </w:pPr>
            <w:r w:rsidRPr="00C92886">
              <w:rPr>
                <w:color w:val="000000" w:themeColor="text1"/>
                <w:sz w:val="22"/>
                <w:szCs w:val="22"/>
                <w:shd w:val="clear" w:color="auto" w:fill="E1DFDD"/>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(ПКН-2</w:t>
            </w:r>
            <w:r w:rsidRPr="00C92886">
              <w:rPr>
                <w:sz w:val="22"/>
                <w:szCs w:val="22"/>
                <w:shd w:val="clear" w:color="auto" w:fill="E1DFDD"/>
              </w:rPr>
              <w:t>)</w:t>
            </w:r>
          </w:p>
        </w:tc>
        <w:tc>
          <w:tcPr>
            <w:tcW w:w="2551" w:type="dxa"/>
          </w:tcPr>
          <w:p w:rsidR="00533399" w:rsidRPr="00C92886" w:rsidRDefault="000F6797">
            <w:pPr>
              <w:widowControl w:val="0"/>
              <w:rPr>
                <w:sz w:val="22"/>
                <w:szCs w:val="22"/>
              </w:rPr>
            </w:pPr>
            <w:r w:rsidRPr="00C92886">
              <w:rPr>
                <w:sz w:val="22"/>
                <w:szCs w:val="22"/>
                <w:shd w:val="clear" w:color="auto" w:fill="E1DFDD"/>
              </w:rPr>
              <w:t xml:space="preserve">1. Осуществляет постановку исследовательских и прикладных задач. </w:t>
            </w:r>
          </w:p>
        </w:tc>
        <w:tc>
          <w:tcPr>
            <w:tcW w:w="4365" w:type="dxa"/>
          </w:tcPr>
          <w:p w:rsidR="00533399" w:rsidRPr="00C92886" w:rsidRDefault="000F6797">
            <w:pPr>
              <w:widowControl w:val="0"/>
              <w:tabs>
                <w:tab w:val="left" w:pos="540"/>
              </w:tabs>
              <w:contextualSpacing/>
              <w:jc w:val="both"/>
              <w:rPr>
                <w:rFonts w:eastAsia="Calibri"/>
                <w:sz w:val="22"/>
                <w:szCs w:val="22"/>
                <w:lang w:eastAsia="en-US"/>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Методические подходы к постановке   исследовательских и прикладных научных задач.</w:t>
            </w:r>
          </w:p>
          <w:p w:rsidR="00533399" w:rsidRPr="00C92886" w:rsidRDefault="000F6797">
            <w:pPr>
              <w:widowControl w:val="0"/>
              <w:tabs>
                <w:tab w:val="left" w:pos="540"/>
              </w:tabs>
              <w:contextualSpacing/>
              <w:jc w:val="both"/>
              <w:rPr>
                <w:rFonts w:eastAsia="Calibri"/>
                <w:b/>
                <w:sz w:val="22"/>
                <w:szCs w:val="22"/>
                <w:lang w:eastAsia="en-US"/>
              </w:rPr>
            </w:pP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применять методы реализации  исследовательских и прикладных научных задач.</w:t>
            </w:r>
          </w:p>
        </w:tc>
      </w:tr>
      <w:tr w:rsidR="00533399">
        <w:tc>
          <w:tcPr>
            <w:tcW w:w="1275" w:type="dxa"/>
            <w:vMerge/>
          </w:tcPr>
          <w:p w:rsidR="00533399" w:rsidRPr="00C92886" w:rsidRDefault="00533399">
            <w:pPr>
              <w:widowControl w:val="0"/>
              <w:jc w:val="both"/>
              <w:rPr>
                <w:color w:val="0D0D0D" w:themeColor="text1" w:themeTint="F2"/>
                <w:sz w:val="22"/>
                <w:szCs w:val="22"/>
              </w:rPr>
            </w:pPr>
          </w:p>
        </w:tc>
        <w:tc>
          <w:tcPr>
            <w:tcW w:w="1844" w:type="dxa"/>
            <w:vMerge/>
          </w:tcPr>
          <w:p w:rsidR="00533399" w:rsidRPr="00C92886" w:rsidRDefault="00533399">
            <w:pPr>
              <w:widowControl w:val="0"/>
              <w:jc w:val="both"/>
              <w:rPr>
                <w:color w:val="0D0D0D" w:themeColor="text1" w:themeTint="F2"/>
                <w:sz w:val="22"/>
                <w:szCs w:val="22"/>
              </w:rPr>
            </w:pPr>
          </w:p>
        </w:tc>
        <w:tc>
          <w:tcPr>
            <w:tcW w:w="2551" w:type="dxa"/>
          </w:tcPr>
          <w:p w:rsidR="00533399" w:rsidRPr="00C92886" w:rsidRDefault="000F6797">
            <w:pPr>
              <w:widowControl w:val="0"/>
              <w:rPr>
                <w:sz w:val="22"/>
                <w:szCs w:val="22"/>
              </w:rPr>
            </w:pPr>
            <w:r w:rsidRPr="00C92886">
              <w:rPr>
                <w:sz w:val="22"/>
                <w:szCs w:val="22"/>
                <w:shd w:val="clear" w:color="auto" w:fill="E1DFDD"/>
              </w:rPr>
              <w:t>2. Выбирает формы, методы и инструменты реализации исследовательских и прикладных задач.</w:t>
            </w:r>
          </w:p>
        </w:tc>
        <w:tc>
          <w:tcPr>
            <w:tcW w:w="4365" w:type="dxa"/>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методики, методы, инструменты реализации исследовательских и прикладных задач в области организации и функционирования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в экономических субъектах.</w:t>
            </w:r>
          </w:p>
          <w:p w:rsidR="00533399" w:rsidRPr="00C92886" w:rsidRDefault="000F6797">
            <w:pPr>
              <w:widowControl w:val="0"/>
              <w:tabs>
                <w:tab w:val="left" w:pos="540"/>
              </w:tabs>
              <w:contextualSpacing/>
              <w:jc w:val="both"/>
              <w:rPr>
                <w:rFonts w:eastAsia="Calibri"/>
                <w:b/>
                <w:sz w:val="22"/>
                <w:szCs w:val="22"/>
                <w:lang w:eastAsia="en-US"/>
              </w:rPr>
            </w:pP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применять методики, методы, инструменты реализации исследовательских и прикладных задач в области организации и функционирования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в экономических субъектах.</w:t>
            </w:r>
          </w:p>
        </w:tc>
      </w:tr>
      <w:tr w:rsidR="00533399">
        <w:tc>
          <w:tcPr>
            <w:tcW w:w="1275" w:type="dxa"/>
            <w:vMerge/>
          </w:tcPr>
          <w:p w:rsidR="00533399" w:rsidRPr="00C92886" w:rsidRDefault="00533399">
            <w:pPr>
              <w:widowControl w:val="0"/>
              <w:jc w:val="both"/>
              <w:rPr>
                <w:color w:val="0D0D0D" w:themeColor="text1" w:themeTint="F2"/>
                <w:sz w:val="22"/>
                <w:szCs w:val="22"/>
              </w:rPr>
            </w:pPr>
          </w:p>
        </w:tc>
        <w:tc>
          <w:tcPr>
            <w:tcW w:w="1844" w:type="dxa"/>
            <w:vMerge/>
          </w:tcPr>
          <w:p w:rsidR="00533399" w:rsidRPr="00C92886" w:rsidRDefault="00533399">
            <w:pPr>
              <w:widowControl w:val="0"/>
              <w:jc w:val="both"/>
              <w:rPr>
                <w:color w:val="0D0D0D" w:themeColor="text1" w:themeTint="F2"/>
                <w:sz w:val="22"/>
                <w:szCs w:val="22"/>
              </w:rPr>
            </w:pPr>
          </w:p>
        </w:tc>
        <w:tc>
          <w:tcPr>
            <w:tcW w:w="2551" w:type="dxa"/>
          </w:tcPr>
          <w:p w:rsidR="00533399" w:rsidRPr="00C92886" w:rsidRDefault="000F6797">
            <w:pPr>
              <w:widowControl w:val="0"/>
              <w:rPr>
                <w:sz w:val="22"/>
                <w:szCs w:val="22"/>
              </w:rPr>
            </w:pPr>
            <w:r w:rsidRPr="00C92886">
              <w:rPr>
                <w:sz w:val="22"/>
                <w:szCs w:val="22"/>
                <w:shd w:val="clear" w:color="auto" w:fill="E1DFDD"/>
              </w:rPr>
              <w:t>3.Демонстрирует владение современными информационными технологиями.</w:t>
            </w:r>
          </w:p>
        </w:tc>
        <w:tc>
          <w:tcPr>
            <w:tcW w:w="4365" w:type="dxa"/>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 современные информационные технологии в области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экономического субъекта.</w:t>
            </w:r>
          </w:p>
          <w:p w:rsidR="00533399" w:rsidRPr="00C92886" w:rsidRDefault="000F6797">
            <w:pPr>
              <w:widowControl w:val="0"/>
              <w:tabs>
                <w:tab w:val="left" w:pos="540"/>
              </w:tabs>
              <w:contextualSpacing/>
              <w:jc w:val="both"/>
              <w:rPr>
                <w:rFonts w:eastAsia="Calibri"/>
                <w:b/>
                <w:sz w:val="22"/>
                <w:szCs w:val="22"/>
                <w:lang w:eastAsia="en-US"/>
              </w:rPr>
            </w:pPr>
            <w:r w:rsidRPr="00C92886">
              <w:rPr>
                <w:sz w:val="22"/>
                <w:szCs w:val="22"/>
                <w:shd w:val="clear" w:color="auto" w:fill="E1DFDD"/>
              </w:rPr>
              <w:t xml:space="preserve"> </w:t>
            </w: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применять современные информационные технологии в области в области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экономического субъекта.</w:t>
            </w:r>
          </w:p>
        </w:tc>
      </w:tr>
      <w:tr w:rsidR="00533399">
        <w:trPr>
          <w:trHeight w:val="2438"/>
        </w:trPr>
        <w:tc>
          <w:tcPr>
            <w:tcW w:w="1275" w:type="dxa"/>
            <w:vMerge/>
          </w:tcPr>
          <w:p w:rsidR="00533399" w:rsidRPr="00C92886" w:rsidRDefault="00533399">
            <w:pPr>
              <w:widowControl w:val="0"/>
              <w:jc w:val="both"/>
              <w:rPr>
                <w:color w:val="0D0D0D" w:themeColor="text1" w:themeTint="F2"/>
                <w:sz w:val="22"/>
                <w:szCs w:val="22"/>
              </w:rPr>
            </w:pPr>
          </w:p>
        </w:tc>
        <w:tc>
          <w:tcPr>
            <w:tcW w:w="1844" w:type="dxa"/>
            <w:vMerge/>
          </w:tcPr>
          <w:p w:rsidR="00533399" w:rsidRPr="00C92886" w:rsidRDefault="00533399">
            <w:pPr>
              <w:widowControl w:val="0"/>
              <w:jc w:val="both"/>
              <w:rPr>
                <w:color w:val="0D0D0D" w:themeColor="text1" w:themeTint="F2"/>
                <w:sz w:val="22"/>
                <w:szCs w:val="22"/>
              </w:rPr>
            </w:pPr>
          </w:p>
        </w:tc>
        <w:tc>
          <w:tcPr>
            <w:tcW w:w="2551" w:type="dxa"/>
          </w:tcPr>
          <w:p w:rsidR="00533399" w:rsidRPr="00C92886" w:rsidRDefault="000F6797">
            <w:pPr>
              <w:widowControl w:val="0"/>
              <w:rPr>
                <w:sz w:val="22"/>
                <w:szCs w:val="22"/>
              </w:rPr>
            </w:pPr>
            <w:r w:rsidRPr="00C92886">
              <w:rPr>
                <w:sz w:val="22"/>
                <w:szCs w:val="22"/>
                <w:shd w:val="clear" w:color="auto" w:fill="E1DFDD"/>
              </w:rPr>
              <w:t>4. Выбирает и использует необходимое прикладное программное обеспечение в зависимости от решаемых   задач.</w:t>
            </w:r>
          </w:p>
          <w:p w:rsidR="00533399" w:rsidRPr="00C92886" w:rsidRDefault="00533399">
            <w:pPr>
              <w:widowControl w:val="0"/>
              <w:tabs>
                <w:tab w:val="left" w:pos="0"/>
              </w:tabs>
              <w:jc w:val="both"/>
              <w:rPr>
                <w:color w:val="0D0D0D" w:themeColor="text1" w:themeTint="F2"/>
                <w:sz w:val="22"/>
                <w:szCs w:val="22"/>
              </w:rPr>
            </w:pPr>
          </w:p>
        </w:tc>
        <w:tc>
          <w:tcPr>
            <w:tcW w:w="4365" w:type="dxa"/>
          </w:tcPr>
          <w:p w:rsidR="00533399" w:rsidRPr="00C92886" w:rsidRDefault="000F6797">
            <w:pPr>
              <w:widowControl w:val="0"/>
              <w:tabs>
                <w:tab w:val="left" w:pos="540"/>
              </w:tabs>
              <w:contextualSpacing/>
              <w:jc w:val="both"/>
              <w:rPr>
                <w:sz w:val="22"/>
                <w:szCs w:val="22"/>
              </w:rPr>
            </w:pPr>
            <w:r w:rsidRPr="00C92886">
              <w:rPr>
                <w:b/>
                <w:sz w:val="22"/>
                <w:szCs w:val="22"/>
                <w:shd w:val="clear" w:color="auto" w:fill="E1DFDD"/>
              </w:rPr>
              <w:t>Знать:</w:t>
            </w:r>
            <w:r w:rsidRPr="00C92886">
              <w:rPr>
                <w:sz w:val="22"/>
                <w:szCs w:val="22"/>
                <w:shd w:val="clear" w:color="auto" w:fill="E1DFDD"/>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прикладное программное обеспечение в области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в зависимости от решаемых задач </w:t>
            </w:r>
          </w:p>
          <w:p w:rsidR="00533399" w:rsidRPr="00C92886" w:rsidRDefault="000F6797">
            <w:pPr>
              <w:widowControl w:val="0"/>
              <w:tabs>
                <w:tab w:val="left" w:pos="540"/>
              </w:tabs>
              <w:contextualSpacing/>
              <w:jc w:val="both"/>
              <w:rPr>
                <w:b/>
                <w:sz w:val="22"/>
                <w:szCs w:val="22"/>
              </w:rPr>
            </w:pPr>
            <w:r w:rsidRPr="00C92886">
              <w:rPr>
                <w:b/>
                <w:sz w:val="22"/>
                <w:szCs w:val="22"/>
                <w:shd w:val="clear" w:color="auto" w:fill="E1DFDD"/>
              </w:rPr>
              <w:t xml:space="preserve">Уметь: </w:t>
            </w:r>
          </w:p>
          <w:p w:rsidR="00533399" w:rsidRPr="00C92886" w:rsidRDefault="000F6797">
            <w:pPr>
              <w:widowControl w:val="0"/>
              <w:tabs>
                <w:tab w:val="left" w:pos="540"/>
              </w:tabs>
              <w:contextualSpacing/>
              <w:jc w:val="both"/>
              <w:rPr>
                <w:color w:val="000000" w:themeColor="text1"/>
                <w:sz w:val="22"/>
                <w:szCs w:val="22"/>
              </w:rPr>
            </w:pPr>
            <w:r w:rsidRPr="00C92886">
              <w:rPr>
                <w:sz w:val="22"/>
                <w:szCs w:val="22"/>
                <w:shd w:val="clear" w:color="auto" w:fill="E1DFDD"/>
              </w:rPr>
              <w:t xml:space="preserve">выбирать и использовать необходимое прикладное программное обеспечение в области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в зависимости от решаемых задач</w:t>
            </w:r>
          </w:p>
        </w:tc>
      </w:tr>
      <w:tr w:rsidR="00533399">
        <w:tc>
          <w:tcPr>
            <w:tcW w:w="1275" w:type="dxa"/>
            <w:vMerge/>
          </w:tcPr>
          <w:p w:rsidR="00533399" w:rsidRPr="00C92886" w:rsidRDefault="00533399">
            <w:pPr>
              <w:widowControl w:val="0"/>
              <w:jc w:val="both"/>
              <w:rPr>
                <w:color w:val="0D0D0D" w:themeColor="text1" w:themeTint="F2"/>
                <w:sz w:val="22"/>
                <w:szCs w:val="22"/>
              </w:rPr>
            </w:pPr>
          </w:p>
        </w:tc>
        <w:tc>
          <w:tcPr>
            <w:tcW w:w="1844" w:type="dxa"/>
            <w:vMerge/>
          </w:tcPr>
          <w:p w:rsidR="00533399" w:rsidRPr="00C92886" w:rsidRDefault="00533399">
            <w:pPr>
              <w:widowControl w:val="0"/>
              <w:jc w:val="both"/>
              <w:rPr>
                <w:color w:val="0D0D0D" w:themeColor="text1" w:themeTint="F2"/>
                <w:sz w:val="22"/>
                <w:szCs w:val="22"/>
              </w:rPr>
            </w:pPr>
          </w:p>
        </w:tc>
        <w:tc>
          <w:tcPr>
            <w:tcW w:w="2551" w:type="dxa"/>
          </w:tcPr>
          <w:p w:rsidR="00533399" w:rsidRPr="00C92886" w:rsidRDefault="000F6797">
            <w:pPr>
              <w:widowControl w:val="0"/>
              <w:tabs>
                <w:tab w:val="left" w:pos="0"/>
              </w:tabs>
              <w:jc w:val="both"/>
              <w:rPr>
                <w:color w:val="0D0D0D" w:themeColor="text1" w:themeTint="F2"/>
                <w:sz w:val="22"/>
                <w:szCs w:val="22"/>
              </w:rPr>
            </w:pPr>
            <w:r w:rsidRPr="00C92886">
              <w:rPr>
                <w:sz w:val="22"/>
                <w:szCs w:val="22"/>
                <w:shd w:val="clear" w:color="auto" w:fill="E1DFDD"/>
              </w:rPr>
              <w:t xml:space="preserve">5. Разрабатывает методические и нормативные документы </w:t>
            </w:r>
            <w:r w:rsidRPr="00C92886">
              <w:rPr>
                <w:sz w:val="22"/>
                <w:szCs w:val="22"/>
                <w:shd w:val="clear" w:color="auto" w:fill="E1DFDD"/>
              </w:rPr>
              <w:lastRenderedPageBreak/>
              <w:t>на основе результатов проведенных исследований.</w:t>
            </w:r>
          </w:p>
        </w:tc>
        <w:tc>
          <w:tcPr>
            <w:tcW w:w="4365" w:type="dxa"/>
          </w:tcPr>
          <w:p w:rsidR="00533399" w:rsidRPr="00C92886" w:rsidRDefault="000F6797">
            <w:pPr>
              <w:widowControl w:val="0"/>
              <w:tabs>
                <w:tab w:val="left" w:pos="540"/>
              </w:tabs>
              <w:contextualSpacing/>
              <w:jc w:val="both"/>
              <w:rPr>
                <w:sz w:val="22"/>
                <w:szCs w:val="22"/>
              </w:rPr>
            </w:pPr>
            <w:r w:rsidRPr="00C92886">
              <w:rPr>
                <w:b/>
                <w:sz w:val="22"/>
                <w:szCs w:val="22"/>
                <w:shd w:val="clear" w:color="auto" w:fill="E1DFDD"/>
              </w:rPr>
              <w:lastRenderedPageBreak/>
              <w:t>Знать:</w:t>
            </w:r>
            <w:r w:rsidRPr="00C92886">
              <w:rPr>
                <w:sz w:val="22"/>
                <w:szCs w:val="22"/>
                <w:shd w:val="clear" w:color="auto" w:fill="E1DFDD"/>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методические и нормативные документы в области корпоративного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а </w:t>
            </w:r>
            <w:r w:rsidRPr="00C92886">
              <w:rPr>
                <w:sz w:val="22"/>
                <w:szCs w:val="22"/>
                <w:shd w:val="clear" w:color="auto" w:fill="E1DFDD"/>
              </w:rPr>
              <w:lastRenderedPageBreak/>
              <w:t>также методы и формы оформления результатов исследования, в том числе и в виде научных статей</w:t>
            </w:r>
          </w:p>
          <w:p w:rsidR="00533399" w:rsidRPr="00C92886" w:rsidRDefault="000F6797">
            <w:pPr>
              <w:widowControl w:val="0"/>
              <w:tabs>
                <w:tab w:val="left" w:pos="540"/>
              </w:tabs>
              <w:contextualSpacing/>
              <w:jc w:val="both"/>
              <w:rPr>
                <w:b/>
                <w:sz w:val="22"/>
                <w:szCs w:val="22"/>
              </w:rPr>
            </w:pPr>
            <w:r w:rsidRPr="00C92886">
              <w:rPr>
                <w:b/>
                <w:sz w:val="22"/>
                <w:szCs w:val="22"/>
                <w:shd w:val="clear" w:color="auto" w:fill="E1DFDD"/>
              </w:rPr>
              <w:t xml:space="preserve">Уметь: </w:t>
            </w:r>
          </w:p>
          <w:p w:rsidR="00533399" w:rsidRPr="00C92886" w:rsidRDefault="000F6797">
            <w:pPr>
              <w:widowControl w:val="0"/>
              <w:tabs>
                <w:tab w:val="left" w:pos="540"/>
              </w:tabs>
              <w:contextualSpacing/>
              <w:jc w:val="both"/>
              <w:rPr>
                <w:color w:val="000000" w:themeColor="text1"/>
                <w:sz w:val="22"/>
                <w:szCs w:val="22"/>
              </w:rPr>
            </w:pPr>
            <w:r w:rsidRPr="00C92886">
              <w:rPr>
                <w:sz w:val="22"/>
                <w:szCs w:val="22"/>
                <w:shd w:val="clear" w:color="auto" w:fill="E1DFDD"/>
              </w:rPr>
              <w:t>применять методы и формы оформления результатов исследования, в том числе и в виде  научных статей</w:t>
            </w:r>
          </w:p>
        </w:tc>
      </w:tr>
      <w:tr w:rsidR="00533399">
        <w:tc>
          <w:tcPr>
            <w:tcW w:w="1275" w:type="dxa"/>
            <w:vMerge w:val="restart"/>
          </w:tcPr>
          <w:p w:rsidR="00533399" w:rsidRPr="00C92886" w:rsidRDefault="000F6797">
            <w:pPr>
              <w:widowControl w:val="0"/>
              <w:tabs>
                <w:tab w:val="left" w:pos="851"/>
              </w:tabs>
              <w:contextualSpacing/>
              <w:jc w:val="both"/>
              <w:rPr>
                <w:sz w:val="22"/>
                <w:szCs w:val="22"/>
              </w:rPr>
            </w:pPr>
            <w:r w:rsidRPr="00C92886">
              <w:rPr>
                <w:color w:val="0D0D0D" w:themeColor="text1" w:themeTint="F2"/>
                <w:sz w:val="22"/>
                <w:szCs w:val="22"/>
                <w:shd w:val="clear" w:color="auto" w:fill="E1DFDD"/>
              </w:rPr>
              <w:lastRenderedPageBreak/>
              <w:t>ПК-1</w:t>
            </w:r>
          </w:p>
        </w:tc>
        <w:tc>
          <w:tcPr>
            <w:tcW w:w="1844" w:type="dxa"/>
            <w:vMerge w:val="restart"/>
          </w:tcPr>
          <w:p w:rsidR="00533399" w:rsidRPr="00C92886" w:rsidRDefault="000F6797">
            <w:pPr>
              <w:widowControl w:val="0"/>
              <w:jc w:val="both"/>
              <w:rPr>
                <w:sz w:val="22"/>
                <w:szCs w:val="22"/>
              </w:rPr>
            </w:pPr>
            <w:r w:rsidRPr="00C92886">
              <w:rPr>
                <w:sz w:val="22"/>
                <w:szCs w:val="22"/>
                <w:shd w:val="clear" w:color="auto" w:fill="E1DFDD"/>
              </w:rPr>
              <w:t>Способность к идентификации существующих в экономическом субъекте практик, методов и технологий управления архитектурой организации (ПК-1)</w:t>
            </w:r>
          </w:p>
        </w:tc>
        <w:tc>
          <w:tcPr>
            <w:tcW w:w="2551" w:type="dxa"/>
          </w:tcPr>
          <w:p w:rsidR="00533399" w:rsidRPr="00C92886" w:rsidRDefault="000F6797">
            <w:pPr>
              <w:pStyle w:val="aff"/>
              <w:widowControl w:val="0"/>
              <w:numPr>
                <w:ilvl w:val="0"/>
                <w:numId w:val="9"/>
              </w:numPr>
              <w:suppressAutoHyphens w:val="0"/>
              <w:ind w:left="0" w:firstLine="0"/>
              <w:contextualSpacing/>
              <w:jc w:val="both"/>
              <w:rPr>
                <w:sz w:val="22"/>
                <w:szCs w:val="22"/>
              </w:rPr>
            </w:pPr>
            <w:r w:rsidRPr="00C92886">
              <w:rPr>
                <w:sz w:val="22"/>
                <w:szCs w:val="22"/>
                <w:shd w:val="clear" w:color="auto" w:fill="E1DFDD"/>
              </w:rPr>
              <w:t>Анализирует существующие методы управления архитектурой экономического субъекта и моделирует организационные процессы.</w:t>
            </w:r>
          </w:p>
        </w:tc>
        <w:tc>
          <w:tcPr>
            <w:tcW w:w="4365" w:type="dxa"/>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 xml:space="preserve">методы управления архитектурой экономического субъекта </w:t>
            </w:r>
          </w:p>
          <w:p w:rsidR="00533399" w:rsidRPr="00C92886" w:rsidRDefault="000F6797">
            <w:pPr>
              <w:widowControl w:val="0"/>
              <w:tabs>
                <w:tab w:val="left" w:pos="540"/>
              </w:tabs>
              <w:contextualSpacing/>
              <w:jc w:val="both"/>
              <w:rPr>
                <w:rFonts w:eastAsia="Calibri"/>
                <w:b/>
                <w:sz w:val="22"/>
                <w:szCs w:val="22"/>
                <w:lang w:eastAsia="en-US"/>
              </w:rPr>
            </w:pP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моделировать организационные процессы и гармонично интегрировать их в архитектуру экономического субъекта</w:t>
            </w:r>
          </w:p>
        </w:tc>
      </w:tr>
      <w:tr w:rsidR="00533399">
        <w:tc>
          <w:tcPr>
            <w:tcW w:w="1275" w:type="dxa"/>
            <w:vMerge/>
          </w:tcPr>
          <w:p w:rsidR="00533399" w:rsidRPr="00C92886" w:rsidRDefault="00533399">
            <w:pPr>
              <w:widowControl w:val="0"/>
              <w:tabs>
                <w:tab w:val="left" w:pos="851"/>
              </w:tabs>
              <w:contextualSpacing/>
              <w:jc w:val="both"/>
              <w:rPr>
                <w:sz w:val="22"/>
                <w:szCs w:val="22"/>
              </w:rPr>
            </w:pPr>
          </w:p>
        </w:tc>
        <w:tc>
          <w:tcPr>
            <w:tcW w:w="1844" w:type="dxa"/>
            <w:vMerge/>
          </w:tcPr>
          <w:p w:rsidR="00533399" w:rsidRPr="00C92886" w:rsidRDefault="00533399">
            <w:pPr>
              <w:widowControl w:val="0"/>
              <w:jc w:val="both"/>
              <w:rPr>
                <w:sz w:val="22"/>
                <w:szCs w:val="22"/>
              </w:rPr>
            </w:pPr>
          </w:p>
        </w:tc>
        <w:tc>
          <w:tcPr>
            <w:tcW w:w="2551" w:type="dxa"/>
          </w:tcPr>
          <w:p w:rsidR="00533399" w:rsidRPr="00C92886" w:rsidRDefault="000F6797">
            <w:pPr>
              <w:pStyle w:val="aff"/>
              <w:widowControl w:val="0"/>
              <w:numPr>
                <w:ilvl w:val="0"/>
                <w:numId w:val="9"/>
              </w:numPr>
              <w:suppressAutoHyphens w:val="0"/>
              <w:ind w:left="0" w:firstLine="0"/>
              <w:contextualSpacing/>
              <w:jc w:val="both"/>
              <w:rPr>
                <w:sz w:val="22"/>
                <w:szCs w:val="22"/>
              </w:rPr>
            </w:pPr>
            <w:r w:rsidRPr="00C92886">
              <w:rPr>
                <w:sz w:val="22"/>
                <w:szCs w:val="22"/>
                <w:shd w:val="clear" w:color="auto" w:fill="E1DFDD"/>
              </w:rPr>
              <w:t xml:space="preserve">Применяет новые технологии управления экономическим субъектом. </w:t>
            </w:r>
          </w:p>
        </w:tc>
        <w:tc>
          <w:tcPr>
            <w:tcW w:w="4365" w:type="dxa"/>
            <w:shd w:val="clear" w:color="auto" w:fill="auto"/>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sz w:val="22"/>
                <w:szCs w:val="22"/>
              </w:rPr>
            </w:pPr>
            <w:r w:rsidRPr="00C92886">
              <w:rPr>
                <w:sz w:val="22"/>
                <w:szCs w:val="22"/>
                <w:shd w:val="clear" w:color="auto" w:fill="E1DFDD"/>
              </w:rPr>
              <w:t>современные технологии управления экономическим субъектом.</w:t>
            </w:r>
          </w:p>
          <w:p w:rsidR="00533399" w:rsidRPr="00C92886" w:rsidRDefault="000F6797">
            <w:pPr>
              <w:widowControl w:val="0"/>
              <w:tabs>
                <w:tab w:val="left" w:pos="540"/>
              </w:tabs>
              <w:contextualSpacing/>
              <w:jc w:val="both"/>
              <w:rPr>
                <w:rFonts w:eastAsia="Calibri"/>
                <w:b/>
                <w:sz w:val="22"/>
                <w:szCs w:val="22"/>
                <w:lang w:eastAsia="en-US"/>
              </w:rPr>
            </w:pP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sz w:val="22"/>
                <w:szCs w:val="22"/>
              </w:rPr>
            </w:pPr>
            <w:r w:rsidRPr="00C92886">
              <w:rPr>
                <w:rFonts w:eastAsia="Calibri"/>
                <w:color w:val="000000" w:themeColor="text1"/>
                <w:sz w:val="22"/>
                <w:szCs w:val="22"/>
                <w:shd w:val="clear" w:color="auto" w:fill="E1DFDD"/>
                <w:lang w:eastAsia="en-US"/>
              </w:rPr>
              <w:t xml:space="preserve">применять современные </w:t>
            </w:r>
            <w:r w:rsidRPr="00C92886">
              <w:rPr>
                <w:sz w:val="22"/>
                <w:szCs w:val="22"/>
                <w:shd w:val="clear" w:color="auto" w:fill="E1DFDD"/>
              </w:rPr>
              <w:t>технологии управления экономическим субъектом</w:t>
            </w:r>
            <w:r w:rsidRPr="00C92886">
              <w:rPr>
                <w:rFonts w:eastAsia="Calibri"/>
                <w:color w:val="000000" w:themeColor="text1"/>
                <w:sz w:val="22"/>
                <w:szCs w:val="22"/>
                <w:shd w:val="clear" w:color="auto" w:fill="E1DFDD"/>
                <w:lang w:eastAsia="en-US"/>
              </w:rPr>
              <w:t>.</w:t>
            </w:r>
          </w:p>
        </w:tc>
      </w:tr>
      <w:tr w:rsidR="00533399">
        <w:tc>
          <w:tcPr>
            <w:tcW w:w="1275" w:type="dxa"/>
            <w:vMerge/>
          </w:tcPr>
          <w:p w:rsidR="00533399" w:rsidRPr="00C92886" w:rsidRDefault="00533399">
            <w:pPr>
              <w:widowControl w:val="0"/>
              <w:tabs>
                <w:tab w:val="left" w:pos="851"/>
              </w:tabs>
              <w:contextualSpacing/>
              <w:jc w:val="both"/>
              <w:rPr>
                <w:sz w:val="22"/>
                <w:szCs w:val="22"/>
              </w:rPr>
            </w:pPr>
          </w:p>
        </w:tc>
        <w:tc>
          <w:tcPr>
            <w:tcW w:w="1844" w:type="dxa"/>
            <w:vMerge/>
          </w:tcPr>
          <w:p w:rsidR="00533399" w:rsidRPr="00C92886" w:rsidRDefault="00533399">
            <w:pPr>
              <w:widowControl w:val="0"/>
              <w:jc w:val="both"/>
              <w:rPr>
                <w:sz w:val="22"/>
                <w:szCs w:val="22"/>
              </w:rPr>
            </w:pPr>
          </w:p>
        </w:tc>
        <w:tc>
          <w:tcPr>
            <w:tcW w:w="2551" w:type="dxa"/>
          </w:tcPr>
          <w:p w:rsidR="00533399" w:rsidRPr="00C92886" w:rsidRDefault="000F6797">
            <w:pPr>
              <w:widowControl w:val="0"/>
              <w:tabs>
                <w:tab w:val="left" w:pos="993"/>
              </w:tabs>
              <w:jc w:val="both"/>
              <w:rPr>
                <w:sz w:val="22"/>
                <w:szCs w:val="22"/>
              </w:rPr>
            </w:pPr>
            <w:r w:rsidRPr="00C92886">
              <w:rPr>
                <w:sz w:val="22"/>
                <w:szCs w:val="22"/>
                <w:shd w:val="clear" w:color="auto" w:fill="E1DFDD"/>
              </w:rPr>
              <w:t xml:space="preserve">3.Формирует систему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в экономическом субъекте по направлениям: стратегическое планирование, бюджетирование, контроль</w:t>
            </w:r>
          </w:p>
        </w:tc>
        <w:tc>
          <w:tcPr>
            <w:tcW w:w="4365" w:type="dxa"/>
            <w:shd w:val="clear" w:color="auto" w:fill="auto"/>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Знать:</w:t>
            </w:r>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rFonts w:eastAsia="Calibri"/>
                <w:sz w:val="22"/>
                <w:szCs w:val="22"/>
                <w:lang w:eastAsia="en-US"/>
              </w:rPr>
            </w:pPr>
            <w:r w:rsidRPr="00C92886">
              <w:rPr>
                <w:rFonts w:eastAsia="Calibri"/>
                <w:sz w:val="22"/>
                <w:szCs w:val="22"/>
                <w:shd w:val="clear" w:color="auto" w:fill="E1DFDD"/>
                <w:lang w:eastAsia="en-US"/>
              </w:rPr>
              <w:t xml:space="preserve">Методические подходы </w:t>
            </w:r>
            <w:proofErr w:type="gramStart"/>
            <w:r w:rsidRPr="00C92886">
              <w:rPr>
                <w:rFonts w:eastAsia="Calibri"/>
                <w:sz w:val="22"/>
                <w:szCs w:val="22"/>
                <w:shd w:val="clear" w:color="auto" w:fill="E1DFDD"/>
                <w:lang w:eastAsia="en-US"/>
              </w:rPr>
              <w:t>построения  системы</w:t>
            </w:r>
            <w:proofErr w:type="gramEnd"/>
            <w:r w:rsidRPr="00C92886">
              <w:rPr>
                <w:rFonts w:eastAsia="Calibri"/>
                <w:sz w:val="22"/>
                <w:szCs w:val="22"/>
                <w:shd w:val="clear" w:color="auto" w:fill="E1DFDD"/>
                <w:lang w:eastAsia="en-US"/>
              </w:rPr>
              <w:t xml:space="preserve"> </w:t>
            </w:r>
            <w:proofErr w:type="spellStart"/>
            <w:r w:rsidRPr="00C92886">
              <w:rPr>
                <w:rFonts w:eastAsia="Calibri"/>
                <w:sz w:val="22"/>
                <w:szCs w:val="22"/>
                <w:shd w:val="clear" w:color="auto" w:fill="E1DFDD"/>
                <w:lang w:eastAsia="en-US"/>
              </w:rPr>
              <w:t>контроллинга</w:t>
            </w:r>
            <w:proofErr w:type="spellEnd"/>
            <w:r w:rsidRPr="00C92886">
              <w:rPr>
                <w:rFonts w:eastAsia="Calibri"/>
                <w:sz w:val="22"/>
                <w:szCs w:val="22"/>
                <w:shd w:val="clear" w:color="auto" w:fill="E1DFDD"/>
                <w:lang w:eastAsia="en-US"/>
              </w:rPr>
              <w:t xml:space="preserve"> </w:t>
            </w:r>
            <w:r w:rsidRPr="00C92886">
              <w:rPr>
                <w:sz w:val="22"/>
                <w:szCs w:val="22"/>
                <w:shd w:val="clear" w:color="auto" w:fill="E1DFDD"/>
              </w:rPr>
              <w:t>в экономическом субъекте, включающей  стратегическое планирование, бюджетирование, контроль</w:t>
            </w:r>
          </w:p>
          <w:p w:rsidR="00533399" w:rsidRPr="00C92886" w:rsidRDefault="000F6797">
            <w:pPr>
              <w:widowControl w:val="0"/>
              <w:tabs>
                <w:tab w:val="left" w:pos="540"/>
              </w:tabs>
              <w:contextualSpacing/>
              <w:jc w:val="both"/>
              <w:rPr>
                <w:rFonts w:eastAsia="Calibri"/>
                <w:b/>
                <w:sz w:val="22"/>
                <w:szCs w:val="22"/>
                <w:lang w:eastAsia="en-US"/>
              </w:rPr>
            </w:pPr>
            <w:r w:rsidRPr="00C92886">
              <w:rPr>
                <w:rFonts w:eastAsia="Calibri"/>
                <w:b/>
                <w:sz w:val="22"/>
                <w:szCs w:val="22"/>
                <w:shd w:val="clear" w:color="auto" w:fill="E1DFDD"/>
                <w:lang w:eastAsia="en-US"/>
              </w:rPr>
              <w:t>Уметь:</w:t>
            </w:r>
          </w:p>
          <w:p w:rsidR="00533399" w:rsidRPr="00C92886" w:rsidRDefault="000F6797">
            <w:pPr>
              <w:widowControl w:val="0"/>
              <w:tabs>
                <w:tab w:val="left" w:pos="540"/>
              </w:tabs>
              <w:contextualSpacing/>
              <w:jc w:val="both"/>
              <w:rPr>
                <w:rFonts w:eastAsia="Calibri"/>
                <w:sz w:val="22"/>
                <w:szCs w:val="22"/>
                <w:lang w:eastAsia="en-US"/>
              </w:rPr>
            </w:pPr>
            <w:r w:rsidRPr="00C92886">
              <w:rPr>
                <w:rFonts w:eastAsia="Calibri"/>
                <w:sz w:val="22"/>
                <w:szCs w:val="22"/>
                <w:shd w:val="clear" w:color="auto" w:fill="E1DFDD"/>
                <w:lang w:eastAsia="en-US"/>
              </w:rPr>
              <w:t xml:space="preserve">Разрабатывать методические документы, регламентирующие построение и функционирование системы </w:t>
            </w:r>
            <w:proofErr w:type="spellStart"/>
            <w:r w:rsidRPr="00C92886">
              <w:rPr>
                <w:rFonts w:eastAsia="Calibri"/>
                <w:sz w:val="22"/>
                <w:szCs w:val="22"/>
                <w:shd w:val="clear" w:color="auto" w:fill="E1DFDD"/>
                <w:lang w:eastAsia="en-US"/>
              </w:rPr>
              <w:t>контроллинга</w:t>
            </w:r>
            <w:proofErr w:type="spellEnd"/>
            <w:r w:rsidRPr="00C92886">
              <w:rPr>
                <w:rFonts w:eastAsia="Calibri"/>
                <w:sz w:val="22"/>
                <w:szCs w:val="22"/>
                <w:shd w:val="clear" w:color="auto" w:fill="E1DFDD"/>
                <w:lang w:eastAsia="en-US"/>
              </w:rPr>
              <w:t xml:space="preserve"> в экономическом субъекте.</w:t>
            </w:r>
          </w:p>
        </w:tc>
      </w:tr>
      <w:tr w:rsidR="00533399">
        <w:tc>
          <w:tcPr>
            <w:tcW w:w="1275" w:type="dxa"/>
            <w:vMerge w:val="restart"/>
          </w:tcPr>
          <w:p w:rsidR="00533399" w:rsidRPr="00C92886" w:rsidRDefault="000F6797">
            <w:pPr>
              <w:widowControl w:val="0"/>
              <w:tabs>
                <w:tab w:val="left" w:pos="851"/>
              </w:tabs>
              <w:contextualSpacing/>
              <w:jc w:val="both"/>
              <w:rPr>
                <w:sz w:val="22"/>
                <w:szCs w:val="22"/>
              </w:rPr>
            </w:pPr>
            <w:r w:rsidRPr="00C92886">
              <w:rPr>
                <w:sz w:val="22"/>
                <w:szCs w:val="22"/>
                <w:shd w:val="clear" w:color="auto" w:fill="E1DFDD"/>
              </w:rPr>
              <w:t>ПК-3</w:t>
            </w:r>
          </w:p>
        </w:tc>
        <w:tc>
          <w:tcPr>
            <w:tcW w:w="1844" w:type="dxa"/>
            <w:vMerge w:val="restart"/>
          </w:tcPr>
          <w:p w:rsidR="00533399" w:rsidRPr="00C92886" w:rsidRDefault="000F6797">
            <w:pPr>
              <w:widowControl w:val="0"/>
              <w:jc w:val="both"/>
              <w:rPr>
                <w:sz w:val="22"/>
                <w:szCs w:val="22"/>
              </w:rPr>
            </w:pPr>
            <w:r w:rsidRPr="00C92886">
              <w:rPr>
                <w:sz w:val="22"/>
                <w:szCs w:val="22"/>
                <w:shd w:val="clear" w:color="auto" w:fill="E1DFDD"/>
              </w:rPr>
              <w:t xml:space="preserve">Способность организовать систему стратегического, оперативного и финансового </w:t>
            </w:r>
            <w:proofErr w:type="spellStart"/>
            <w:r w:rsidRPr="00C92886">
              <w:rPr>
                <w:sz w:val="22"/>
                <w:szCs w:val="22"/>
                <w:shd w:val="clear" w:color="auto" w:fill="E1DFDD"/>
              </w:rPr>
              <w:t>контроллинга</w:t>
            </w:r>
            <w:proofErr w:type="spellEnd"/>
            <w:r w:rsidRPr="00C92886">
              <w:rPr>
                <w:sz w:val="22"/>
                <w:szCs w:val="22"/>
                <w:shd w:val="clear" w:color="auto" w:fill="E1DFDD"/>
              </w:rPr>
              <w:t xml:space="preserve"> </w:t>
            </w:r>
          </w:p>
        </w:tc>
        <w:tc>
          <w:tcPr>
            <w:tcW w:w="2551" w:type="dxa"/>
            <w:shd w:val="clear" w:color="auto" w:fill="auto"/>
          </w:tcPr>
          <w:p w:rsidR="00533399" w:rsidRPr="00C92886" w:rsidRDefault="000F6797">
            <w:pPr>
              <w:pStyle w:val="aff"/>
              <w:widowControl w:val="0"/>
              <w:tabs>
                <w:tab w:val="left" w:pos="284"/>
              </w:tabs>
              <w:ind w:left="0"/>
              <w:jc w:val="both"/>
              <w:rPr>
                <w:sz w:val="22"/>
                <w:szCs w:val="22"/>
              </w:rPr>
            </w:pPr>
            <w:r w:rsidRPr="00C92886">
              <w:rPr>
                <w:sz w:val="22"/>
                <w:szCs w:val="22"/>
                <w:shd w:val="clear" w:color="auto" w:fill="E1DFDD"/>
              </w:rPr>
              <w:t>1. Реализует стратегические цели развития экономического субъекта.</w:t>
            </w:r>
          </w:p>
          <w:p w:rsidR="00533399" w:rsidRPr="00C92886" w:rsidRDefault="00533399">
            <w:pPr>
              <w:widowControl w:val="0"/>
              <w:jc w:val="both"/>
              <w:rPr>
                <w:sz w:val="22"/>
                <w:szCs w:val="22"/>
              </w:rPr>
            </w:pPr>
          </w:p>
        </w:tc>
        <w:tc>
          <w:tcPr>
            <w:tcW w:w="4365" w:type="dxa"/>
            <w:shd w:val="clear" w:color="auto" w:fill="auto"/>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 xml:space="preserve">Знать: </w:t>
            </w:r>
          </w:p>
          <w:p w:rsidR="00533399" w:rsidRPr="00C92886" w:rsidRDefault="000F6797">
            <w:pPr>
              <w:widowControl w:val="0"/>
              <w:tabs>
                <w:tab w:val="left" w:pos="540"/>
              </w:tabs>
              <w:contextualSpacing/>
              <w:jc w:val="both"/>
              <w:rPr>
                <w:sz w:val="22"/>
                <w:szCs w:val="22"/>
              </w:rPr>
            </w:pPr>
            <w:r w:rsidRPr="00C92886">
              <w:rPr>
                <w:rFonts w:eastAsia="Calibri"/>
                <w:sz w:val="22"/>
                <w:szCs w:val="22"/>
                <w:shd w:val="clear" w:color="auto" w:fill="E1DFDD"/>
                <w:lang w:eastAsia="en-US"/>
              </w:rPr>
              <w:t>методические подходы разработки и реализации стратегии экономического субъекта.</w:t>
            </w:r>
          </w:p>
          <w:p w:rsidR="00533399" w:rsidRPr="00C92886" w:rsidRDefault="000F6797">
            <w:pPr>
              <w:widowControl w:val="0"/>
              <w:tabs>
                <w:tab w:val="left" w:pos="540"/>
              </w:tabs>
              <w:contextualSpacing/>
              <w:jc w:val="both"/>
              <w:rPr>
                <w:b/>
                <w:bCs/>
                <w:sz w:val="22"/>
                <w:szCs w:val="22"/>
              </w:rPr>
            </w:pPr>
            <w:r w:rsidRPr="00C92886">
              <w:rPr>
                <w:rFonts w:eastAsia="Calibri"/>
                <w:b/>
                <w:bCs/>
                <w:sz w:val="22"/>
                <w:szCs w:val="22"/>
                <w:shd w:val="clear" w:color="auto" w:fill="E1DFDD"/>
                <w:lang w:eastAsia="en-US"/>
              </w:rPr>
              <w:t xml:space="preserve">Уметь: </w:t>
            </w:r>
          </w:p>
          <w:p w:rsidR="00533399" w:rsidRPr="00C92886" w:rsidRDefault="000F6797">
            <w:pPr>
              <w:widowControl w:val="0"/>
              <w:jc w:val="both"/>
              <w:rPr>
                <w:color w:val="000000"/>
                <w:sz w:val="22"/>
                <w:szCs w:val="22"/>
              </w:rPr>
            </w:pPr>
            <w:r w:rsidRPr="00C92886">
              <w:rPr>
                <w:rFonts w:eastAsia="Calibri"/>
                <w:color w:val="000000"/>
                <w:sz w:val="22"/>
                <w:szCs w:val="22"/>
                <w:shd w:val="clear" w:color="auto" w:fill="E1DFDD"/>
                <w:lang w:eastAsia="en-US"/>
              </w:rPr>
              <w:t>оценить степень реализации стратегии развития экономического субъекта.</w:t>
            </w:r>
          </w:p>
        </w:tc>
      </w:tr>
      <w:tr w:rsidR="00533399">
        <w:tc>
          <w:tcPr>
            <w:tcW w:w="1275" w:type="dxa"/>
            <w:vMerge/>
          </w:tcPr>
          <w:p w:rsidR="00533399" w:rsidRPr="00C92886" w:rsidRDefault="00533399">
            <w:pPr>
              <w:widowControl w:val="0"/>
              <w:tabs>
                <w:tab w:val="left" w:pos="851"/>
              </w:tabs>
              <w:contextualSpacing/>
              <w:jc w:val="both"/>
              <w:rPr>
                <w:sz w:val="22"/>
                <w:szCs w:val="22"/>
              </w:rPr>
            </w:pPr>
          </w:p>
        </w:tc>
        <w:tc>
          <w:tcPr>
            <w:tcW w:w="1844" w:type="dxa"/>
            <w:vMerge/>
          </w:tcPr>
          <w:p w:rsidR="00533399" w:rsidRPr="00C92886" w:rsidRDefault="00533399">
            <w:pPr>
              <w:widowControl w:val="0"/>
              <w:jc w:val="both"/>
              <w:rPr>
                <w:sz w:val="22"/>
                <w:szCs w:val="22"/>
              </w:rPr>
            </w:pPr>
          </w:p>
        </w:tc>
        <w:tc>
          <w:tcPr>
            <w:tcW w:w="2551" w:type="dxa"/>
            <w:shd w:val="clear" w:color="auto" w:fill="auto"/>
          </w:tcPr>
          <w:p w:rsidR="00533399" w:rsidRPr="00C92886" w:rsidRDefault="000F6797">
            <w:pPr>
              <w:pStyle w:val="aff"/>
              <w:widowControl w:val="0"/>
              <w:tabs>
                <w:tab w:val="left" w:pos="284"/>
              </w:tabs>
              <w:ind w:left="0"/>
              <w:jc w:val="both"/>
              <w:rPr>
                <w:sz w:val="22"/>
                <w:szCs w:val="22"/>
              </w:rPr>
            </w:pPr>
            <w:r w:rsidRPr="00C92886">
              <w:rPr>
                <w:sz w:val="22"/>
                <w:szCs w:val="22"/>
                <w:shd w:val="clear" w:color="auto" w:fill="E1DFDD"/>
              </w:rPr>
              <w:t>2. Реализует оперативные задачи по организации и исполнению управленческих решений.</w:t>
            </w:r>
          </w:p>
          <w:p w:rsidR="00533399" w:rsidRPr="00C92886" w:rsidRDefault="00533399">
            <w:pPr>
              <w:widowControl w:val="0"/>
              <w:jc w:val="both"/>
              <w:rPr>
                <w:sz w:val="22"/>
                <w:szCs w:val="22"/>
              </w:rPr>
            </w:pPr>
          </w:p>
        </w:tc>
        <w:tc>
          <w:tcPr>
            <w:tcW w:w="4365" w:type="dxa"/>
            <w:shd w:val="clear" w:color="auto" w:fill="auto"/>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 xml:space="preserve">Знать: </w:t>
            </w:r>
          </w:p>
          <w:p w:rsidR="00533399" w:rsidRPr="00C92886" w:rsidRDefault="000F6797">
            <w:pPr>
              <w:widowControl w:val="0"/>
              <w:tabs>
                <w:tab w:val="left" w:pos="540"/>
              </w:tabs>
              <w:contextualSpacing/>
              <w:jc w:val="both"/>
              <w:rPr>
                <w:sz w:val="22"/>
                <w:szCs w:val="22"/>
              </w:rPr>
            </w:pPr>
            <w:r w:rsidRPr="00C92886">
              <w:rPr>
                <w:rFonts w:eastAsia="Calibri"/>
                <w:sz w:val="22"/>
                <w:szCs w:val="22"/>
                <w:shd w:val="clear" w:color="auto" w:fill="E1DFDD"/>
                <w:lang w:eastAsia="en-US"/>
              </w:rPr>
              <w:t xml:space="preserve">методические документы, раскрывающие особенности </w:t>
            </w:r>
            <w:r w:rsidRPr="00C92886">
              <w:rPr>
                <w:color w:val="000000"/>
                <w:sz w:val="22"/>
                <w:szCs w:val="22"/>
                <w:shd w:val="clear" w:color="auto" w:fill="FFFFFF"/>
              </w:rPr>
              <w:t>оперативного</w:t>
            </w:r>
            <w:r w:rsidRPr="00C92886">
              <w:rPr>
                <w:rFonts w:eastAsia="Calibri"/>
                <w:sz w:val="22"/>
                <w:szCs w:val="22"/>
                <w:shd w:val="clear" w:color="auto" w:fill="E1DFDD"/>
                <w:lang w:eastAsia="en-US"/>
              </w:rPr>
              <w:t xml:space="preserve"> </w:t>
            </w:r>
            <w:proofErr w:type="spellStart"/>
            <w:r w:rsidRPr="00C92886">
              <w:rPr>
                <w:rFonts w:eastAsia="Calibri"/>
                <w:sz w:val="22"/>
                <w:szCs w:val="22"/>
                <w:shd w:val="clear" w:color="auto" w:fill="E1DFDD"/>
                <w:lang w:eastAsia="en-US"/>
              </w:rPr>
              <w:t>контроллинга</w:t>
            </w:r>
            <w:proofErr w:type="spellEnd"/>
            <w:r w:rsidRPr="00C92886">
              <w:rPr>
                <w:rFonts w:eastAsia="Calibri"/>
                <w:sz w:val="22"/>
                <w:szCs w:val="22"/>
                <w:shd w:val="clear" w:color="auto" w:fill="E1DFDD"/>
                <w:lang w:eastAsia="en-US"/>
              </w:rPr>
              <w:t xml:space="preserve">. </w:t>
            </w:r>
          </w:p>
          <w:p w:rsidR="00533399" w:rsidRPr="00C92886" w:rsidRDefault="000F6797">
            <w:pPr>
              <w:widowControl w:val="0"/>
              <w:tabs>
                <w:tab w:val="left" w:pos="540"/>
              </w:tabs>
              <w:contextualSpacing/>
              <w:jc w:val="both"/>
              <w:rPr>
                <w:b/>
                <w:bCs/>
                <w:sz w:val="22"/>
                <w:szCs w:val="22"/>
              </w:rPr>
            </w:pPr>
            <w:r w:rsidRPr="00C92886">
              <w:rPr>
                <w:rFonts w:eastAsia="Calibri"/>
                <w:b/>
                <w:bCs/>
                <w:sz w:val="22"/>
                <w:szCs w:val="22"/>
                <w:shd w:val="clear" w:color="auto" w:fill="E1DFDD"/>
                <w:lang w:eastAsia="en-US"/>
              </w:rPr>
              <w:t>Уметь:</w:t>
            </w:r>
          </w:p>
          <w:p w:rsidR="00533399" w:rsidRPr="00C92886" w:rsidRDefault="000F6797">
            <w:pPr>
              <w:widowControl w:val="0"/>
              <w:jc w:val="both"/>
              <w:rPr>
                <w:color w:val="000000"/>
                <w:sz w:val="22"/>
                <w:szCs w:val="22"/>
              </w:rPr>
            </w:pPr>
            <w:r w:rsidRPr="00C92886">
              <w:rPr>
                <w:rFonts w:eastAsia="Calibri"/>
                <w:color w:val="000000" w:themeColor="text1"/>
                <w:sz w:val="22"/>
                <w:szCs w:val="22"/>
                <w:shd w:val="clear" w:color="auto" w:fill="E1DFDD"/>
                <w:lang w:eastAsia="en-US"/>
              </w:rPr>
              <w:t xml:space="preserve">применять приемы и инструменты </w:t>
            </w:r>
            <w:r w:rsidRPr="00C92886">
              <w:rPr>
                <w:color w:val="000000"/>
                <w:sz w:val="22"/>
                <w:szCs w:val="22"/>
                <w:shd w:val="clear" w:color="auto" w:fill="FFFFFF"/>
              </w:rPr>
              <w:t xml:space="preserve">оперативного </w:t>
            </w:r>
            <w:proofErr w:type="spellStart"/>
            <w:r w:rsidRPr="00C92886">
              <w:rPr>
                <w:rFonts w:eastAsia="Calibri"/>
                <w:color w:val="000000" w:themeColor="text1"/>
                <w:sz w:val="22"/>
                <w:szCs w:val="22"/>
                <w:shd w:val="clear" w:color="auto" w:fill="E1DFDD"/>
                <w:lang w:eastAsia="en-US"/>
              </w:rPr>
              <w:t>контроллинга</w:t>
            </w:r>
            <w:proofErr w:type="spellEnd"/>
            <w:r w:rsidRPr="00C92886">
              <w:rPr>
                <w:rFonts w:eastAsia="Calibri"/>
                <w:color w:val="000000"/>
                <w:sz w:val="22"/>
                <w:szCs w:val="22"/>
                <w:shd w:val="clear" w:color="auto" w:fill="E1DFDD"/>
                <w:lang w:eastAsia="en-US"/>
              </w:rPr>
              <w:t>.</w:t>
            </w:r>
          </w:p>
        </w:tc>
      </w:tr>
      <w:tr w:rsidR="00533399">
        <w:tc>
          <w:tcPr>
            <w:tcW w:w="1275" w:type="dxa"/>
            <w:vMerge/>
          </w:tcPr>
          <w:p w:rsidR="00533399" w:rsidRPr="00C92886" w:rsidRDefault="00533399">
            <w:pPr>
              <w:widowControl w:val="0"/>
              <w:tabs>
                <w:tab w:val="left" w:pos="851"/>
              </w:tabs>
              <w:contextualSpacing/>
              <w:jc w:val="both"/>
              <w:rPr>
                <w:sz w:val="22"/>
                <w:szCs w:val="22"/>
              </w:rPr>
            </w:pPr>
          </w:p>
        </w:tc>
        <w:tc>
          <w:tcPr>
            <w:tcW w:w="1844" w:type="dxa"/>
            <w:vMerge/>
          </w:tcPr>
          <w:p w:rsidR="00533399" w:rsidRPr="00C92886" w:rsidRDefault="00533399">
            <w:pPr>
              <w:widowControl w:val="0"/>
              <w:jc w:val="both"/>
              <w:rPr>
                <w:sz w:val="22"/>
                <w:szCs w:val="22"/>
              </w:rPr>
            </w:pPr>
          </w:p>
        </w:tc>
        <w:tc>
          <w:tcPr>
            <w:tcW w:w="2551" w:type="dxa"/>
          </w:tcPr>
          <w:p w:rsidR="00533399" w:rsidRPr="00C92886" w:rsidRDefault="000F6797">
            <w:pPr>
              <w:widowControl w:val="0"/>
              <w:tabs>
                <w:tab w:val="left" w:pos="993"/>
              </w:tabs>
              <w:jc w:val="both"/>
              <w:rPr>
                <w:sz w:val="22"/>
                <w:szCs w:val="22"/>
              </w:rPr>
            </w:pPr>
            <w:r w:rsidRPr="00C92886">
              <w:rPr>
                <w:sz w:val="22"/>
                <w:szCs w:val="22"/>
                <w:shd w:val="clear" w:color="auto" w:fill="E1DFDD"/>
              </w:rPr>
              <w:t>3. Управляет, координирует, контролирует финансовые потоки экономического субъекта</w:t>
            </w:r>
          </w:p>
        </w:tc>
        <w:tc>
          <w:tcPr>
            <w:tcW w:w="4365" w:type="dxa"/>
          </w:tcPr>
          <w:p w:rsidR="00533399" w:rsidRPr="00C92886" w:rsidRDefault="000F6797">
            <w:pPr>
              <w:widowControl w:val="0"/>
              <w:tabs>
                <w:tab w:val="left" w:pos="540"/>
              </w:tabs>
              <w:contextualSpacing/>
              <w:jc w:val="both"/>
              <w:rPr>
                <w:sz w:val="22"/>
                <w:szCs w:val="22"/>
              </w:rPr>
            </w:pPr>
            <w:r w:rsidRPr="00C92886">
              <w:rPr>
                <w:rFonts w:eastAsia="Calibri"/>
                <w:b/>
                <w:sz w:val="22"/>
                <w:szCs w:val="22"/>
                <w:shd w:val="clear" w:color="auto" w:fill="E1DFDD"/>
                <w:lang w:eastAsia="en-US"/>
              </w:rPr>
              <w:t xml:space="preserve">Знать: </w:t>
            </w:r>
          </w:p>
          <w:p w:rsidR="00533399" w:rsidRPr="00C92886" w:rsidRDefault="000F6797">
            <w:pPr>
              <w:widowControl w:val="0"/>
              <w:jc w:val="both"/>
              <w:rPr>
                <w:color w:val="000000"/>
                <w:sz w:val="22"/>
                <w:szCs w:val="22"/>
              </w:rPr>
            </w:pPr>
            <w:r w:rsidRPr="00C92886">
              <w:rPr>
                <w:color w:val="000000"/>
                <w:sz w:val="22"/>
                <w:szCs w:val="22"/>
                <w:shd w:val="clear" w:color="auto" w:fill="E1DFDD"/>
              </w:rPr>
              <w:t xml:space="preserve">подходы к оценке эффективности использования финансовых ресурсов как элемента целеполагания </w:t>
            </w:r>
            <w:r w:rsidRPr="00C92886">
              <w:rPr>
                <w:color w:val="000000"/>
                <w:sz w:val="22"/>
                <w:szCs w:val="22"/>
                <w:shd w:val="clear" w:color="auto" w:fill="FFFFFF"/>
              </w:rPr>
              <w:t>финансового</w:t>
            </w:r>
            <w:r w:rsidRPr="00C92886">
              <w:rPr>
                <w:color w:val="000000"/>
                <w:sz w:val="22"/>
                <w:szCs w:val="22"/>
                <w:shd w:val="clear" w:color="auto" w:fill="E1DFDD"/>
              </w:rPr>
              <w:t xml:space="preserve"> </w:t>
            </w:r>
            <w:proofErr w:type="spellStart"/>
            <w:r w:rsidRPr="00C92886">
              <w:rPr>
                <w:color w:val="000000"/>
                <w:sz w:val="22"/>
                <w:szCs w:val="22"/>
                <w:shd w:val="clear" w:color="auto" w:fill="E1DFDD"/>
              </w:rPr>
              <w:t>контроллинга</w:t>
            </w:r>
            <w:proofErr w:type="spellEnd"/>
            <w:r w:rsidRPr="00C92886">
              <w:rPr>
                <w:color w:val="000000"/>
                <w:sz w:val="22"/>
                <w:szCs w:val="22"/>
                <w:shd w:val="clear" w:color="auto" w:fill="E1DFDD"/>
              </w:rPr>
              <w:t>.</w:t>
            </w:r>
          </w:p>
          <w:p w:rsidR="00533399" w:rsidRPr="00C92886" w:rsidRDefault="000F6797">
            <w:pPr>
              <w:widowControl w:val="0"/>
              <w:tabs>
                <w:tab w:val="left" w:pos="540"/>
              </w:tabs>
              <w:contextualSpacing/>
              <w:jc w:val="both"/>
              <w:rPr>
                <w:b/>
                <w:bCs/>
                <w:sz w:val="22"/>
                <w:szCs w:val="22"/>
              </w:rPr>
            </w:pPr>
            <w:r w:rsidRPr="00C92886">
              <w:rPr>
                <w:rFonts w:eastAsia="Calibri"/>
                <w:b/>
                <w:bCs/>
                <w:sz w:val="22"/>
                <w:szCs w:val="22"/>
                <w:shd w:val="clear" w:color="auto" w:fill="E1DFDD"/>
                <w:lang w:eastAsia="en-US"/>
              </w:rPr>
              <w:t>Уметь:</w:t>
            </w:r>
          </w:p>
          <w:p w:rsidR="00533399" w:rsidRPr="00C92886" w:rsidRDefault="000F6797">
            <w:pPr>
              <w:widowControl w:val="0"/>
              <w:jc w:val="both"/>
              <w:rPr>
                <w:color w:val="000000"/>
                <w:sz w:val="22"/>
                <w:szCs w:val="22"/>
              </w:rPr>
            </w:pPr>
            <w:r w:rsidRPr="00C92886">
              <w:rPr>
                <w:color w:val="000000"/>
                <w:sz w:val="22"/>
                <w:szCs w:val="22"/>
                <w:shd w:val="clear" w:color="auto" w:fill="E1DFDD"/>
              </w:rPr>
              <w:t xml:space="preserve">оценить эффективность использования финансовых ресурсов экономического субъекта в рамках финансового </w:t>
            </w:r>
            <w:proofErr w:type="spellStart"/>
            <w:r w:rsidRPr="00C92886">
              <w:rPr>
                <w:color w:val="000000"/>
                <w:sz w:val="22"/>
                <w:szCs w:val="22"/>
                <w:shd w:val="clear" w:color="auto" w:fill="E1DFDD"/>
              </w:rPr>
              <w:t>контроллинга</w:t>
            </w:r>
            <w:proofErr w:type="spellEnd"/>
            <w:r w:rsidRPr="00C92886">
              <w:rPr>
                <w:color w:val="000000"/>
                <w:sz w:val="22"/>
                <w:szCs w:val="22"/>
                <w:shd w:val="clear" w:color="auto" w:fill="E1DFDD"/>
              </w:rPr>
              <w:t>.</w:t>
            </w:r>
          </w:p>
        </w:tc>
      </w:tr>
    </w:tbl>
    <w:p w:rsidR="00533399" w:rsidRDefault="00533399">
      <w:pPr>
        <w:pStyle w:val="1"/>
        <w:spacing w:line="360" w:lineRule="auto"/>
        <w:ind w:firstLine="708"/>
        <w:jc w:val="both"/>
        <w:rPr>
          <w:rFonts w:ascii="Times New Roman" w:hAnsi="Times New Roman"/>
          <w:sz w:val="28"/>
          <w:szCs w:val="28"/>
          <w:lang w:val="ru-RU"/>
        </w:rPr>
      </w:pPr>
    </w:p>
    <w:p w:rsidR="00533399" w:rsidRDefault="000F6797">
      <w:pPr>
        <w:pStyle w:val="1"/>
        <w:spacing w:line="360" w:lineRule="auto"/>
        <w:ind w:firstLine="708"/>
        <w:jc w:val="both"/>
        <w:rPr>
          <w:rFonts w:ascii="Times New Roman" w:hAnsi="Times New Roman"/>
          <w:sz w:val="28"/>
          <w:szCs w:val="28"/>
          <w:lang w:val="ru-RU"/>
        </w:rPr>
      </w:pPr>
      <w:r>
        <w:rPr>
          <w:rFonts w:ascii="Times New Roman" w:hAnsi="Times New Roman"/>
          <w:sz w:val="28"/>
          <w:szCs w:val="28"/>
          <w:lang w:val="ru-RU"/>
        </w:rPr>
        <w:t>3. Место дисциплины в структуре образовательной программы</w:t>
      </w:r>
    </w:p>
    <w:p w:rsidR="00533399" w:rsidRDefault="000F6797">
      <w:pPr>
        <w:pStyle w:val="aff"/>
        <w:shd w:val="clear" w:color="auto" w:fill="FFFFFF"/>
        <w:spacing w:line="336" w:lineRule="auto"/>
        <w:ind w:left="0" w:right="70" w:firstLine="709"/>
        <w:contextualSpacing/>
        <w:jc w:val="both"/>
        <w:rPr>
          <w:sz w:val="28"/>
          <w:szCs w:val="28"/>
          <w:lang w:eastAsia="ru-RU"/>
        </w:rPr>
      </w:pPr>
      <w:r>
        <w:rPr>
          <w:spacing w:val="8"/>
          <w:sz w:val="28"/>
          <w:szCs w:val="28"/>
          <w:lang w:eastAsia="ru-RU"/>
        </w:rPr>
        <w:t xml:space="preserve">Дисциплина «Корпоративный </w:t>
      </w:r>
      <w:proofErr w:type="spellStart"/>
      <w:r>
        <w:rPr>
          <w:spacing w:val="8"/>
          <w:sz w:val="28"/>
          <w:szCs w:val="28"/>
          <w:lang w:eastAsia="ru-RU"/>
        </w:rPr>
        <w:t>контроллинг</w:t>
      </w:r>
      <w:proofErr w:type="spellEnd"/>
      <w:r>
        <w:rPr>
          <w:spacing w:val="8"/>
          <w:sz w:val="28"/>
          <w:szCs w:val="28"/>
          <w:lang w:eastAsia="ru-RU"/>
        </w:rPr>
        <w:t xml:space="preserve">» входит в </w:t>
      </w:r>
      <w:r>
        <w:rPr>
          <w:sz w:val="28"/>
          <w:szCs w:val="28"/>
        </w:rPr>
        <w:t xml:space="preserve">модуль направленности программы магистратуры части, формируемой участниками образовательных отношений ОП для направления </w:t>
      </w:r>
      <w:r>
        <w:rPr>
          <w:spacing w:val="8"/>
          <w:sz w:val="28"/>
          <w:szCs w:val="28"/>
          <w:lang w:eastAsia="ru-RU"/>
        </w:rPr>
        <w:t xml:space="preserve">подготовки 38.04.01 «Экономика», направленность программы </w:t>
      </w:r>
      <w:r>
        <w:rPr>
          <w:sz w:val="28"/>
          <w:szCs w:val="28"/>
          <w:lang w:eastAsia="ru-RU"/>
        </w:rPr>
        <w:t>магистратуры «</w:t>
      </w:r>
      <w:r>
        <w:rPr>
          <w:rFonts w:eastAsia="Calibri"/>
          <w:color w:val="000000"/>
          <w:sz w:val="28"/>
          <w:szCs w:val="28"/>
        </w:rPr>
        <w:t xml:space="preserve">Финансовый </w:t>
      </w:r>
      <w:proofErr w:type="spellStart"/>
      <w:r>
        <w:rPr>
          <w:rFonts w:eastAsia="Calibri"/>
          <w:color w:val="000000"/>
          <w:sz w:val="28"/>
          <w:szCs w:val="28"/>
        </w:rPr>
        <w:t>контроллинг</w:t>
      </w:r>
      <w:proofErr w:type="spellEnd"/>
      <w:r>
        <w:rPr>
          <w:sz w:val="28"/>
          <w:szCs w:val="28"/>
          <w:lang w:eastAsia="ru-RU"/>
        </w:rPr>
        <w:t>».</w:t>
      </w:r>
    </w:p>
    <w:p w:rsidR="00533399" w:rsidRDefault="00533399">
      <w:pPr>
        <w:pStyle w:val="aff"/>
        <w:shd w:val="clear" w:color="auto" w:fill="FFFFFF"/>
        <w:spacing w:line="336" w:lineRule="auto"/>
        <w:ind w:left="0" w:right="70" w:firstLine="709"/>
        <w:contextualSpacing/>
        <w:jc w:val="both"/>
        <w:rPr>
          <w:spacing w:val="8"/>
          <w:sz w:val="28"/>
          <w:szCs w:val="28"/>
          <w:lang w:eastAsia="ru-RU"/>
        </w:rPr>
      </w:pPr>
    </w:p>
    <w:p w:rsidR="00533399" w:rsidRDefault="000F6797">
      <w:pPr>
        <w:pStyle w:val="1"/>
        <w:ind w:firstLine="708"/>
        <w:jc w:val="both"/>
        <w:rPr>
          <w:rFonts w:ascii="Times New Roman" w:hAnsi="Times New Roman"/>
          <w:sz w:val="28"/>
          <w:szCs w:val="28"/>
          <w:lang w:val="ru-RU"/>
        </w:rPr>
      </w:pPr>
      <w:r>
        <w:rPr>
          <w:rFonts w:ascii="Times New Roman" w:hAnsi="Times New Roman"/>
          <w:sz w:val="28"/>
          <w:szCs w:val="28"/>
          <w:lang w:val="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533399" w:rsidRDefault="00533399">
      <w:pPr>
        <w:jc w:val="right"/>
        <w:rPr>
          <w:sz w:val="28"/>
          <w:szCs w:val="28"/>
          <w:lang w:eastAsia="en-US"/>
        </w:rPr>
      </w:pPr>
    </w:p>
    <w:tbl>
      <w:tblPr>
        <w:tblW w:w="4950" w:type="pct"/>
        <w:tblInd w:w="108" w:type="dxa"/>
        <w:tblLayout w:type="fixed"/>
        <w:tblLook w:val="04A0" w:firstRow="1" w:lastRow="0" w:firstColumn="1" w:lastColumn="0" w:noHBand="0" w:noVBand="1"/>
      </w:tblPr>
      <w:tblGrid>
        <w:gridCol w:w="4653"/>
        <w:gridCol w:w="2401"/>
        <w:gridCol w:w="2339"/>
      </w:tblGrid>
      <w:tr w:rsidR="00533399">
        <w:tc>
          <w:tcPr>
            <w:tcW w:w="4659"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b/>
              </w:rPr>
            </w:pPr>
            <w:r>
              <w:rPr>
                <w:b/>
              </w:rPr>
              <w:t>Вид учебной работы по дисциплине</w:t>
            </w:r>
          </w:p>
        </w:tc>
        <w:tc>
          <w:tcPr>
            <w:tcW w:w="2403" w:type="dxa"/>
            <w:tcBorders>
              <w:top w:val="single" w:sz="4" w:space="0" w:color="000000"/>
              <w:left w:val="single" w:sz="4" w:space="0" w:color="000000"/>
              <w:bottom w:val="single" w:sz="4" w:space="0" w:color="000000"/>
              <w:right w:val="single" w:sz="4" w:space="0" w:color="000000"/>
            </w:tcBorders>
          </w:tcPr>
          <w:p w:rsidR="00533399" w:rsidRDefault="000F6797">
            <w:pPr>
              <w:pStyle w:val="aff"/>
              <w:keepNext/>
              <w:widowControl w:val="0"/>
              <w:ind w:left="0"/>
              <w:jc w:val="center"/>
              <w:rPr>
                <w:b/>
              </w:rPr>
            </w:pPr>
            <w:r>
              <w:rPr>
                <w:b/>
              </w:rPr>
              <w:t>Всего (в з/е и часах)</w:t>
            </w:r>
          </w:p>
        </w:tc>
        <w:tc>
          <w:tcPr>
            <w:tcW w:w="2341" w:type="dxa"/>
            <w:tcBorders>
              <w:top w:val="single" w:sz="4" w:space="0" w:color="000000"/>
              <w:left w:val="single" w:sz="4" w:space="0" w:color="000000"/>
              <w:bottom w:val="single" w:sz="4" w:space="0" w:color="000000"/>
              <w:right w:val="single" w:sz="4" w:space="0" w:color="000000"/>
            </w:tcBorders>
          </w:tcPr>
          <w:p w:rsidR="00533399" w:rsidRDefault="000F6797">
            <w:pPr>
              <w:pStyle w:val="aff"/>
              <w:keepNext/>
              <w:widowControl w:val="0"/>
              <w:ind w:left="0"/>
              <w:jc w:val="center"/>
              <w:rPr>
                <w:b/>
              </w:rPr>
            </w:pPr>
            <w:r>
              <w:rPr>
                <w:b/>
              </w:rPr>
              <w:t>Модуль 1 (в часах)</w:t>
            </w:r>
          </w:p>
        </w:tc>
      </w:tr>
      <w:tr w:rsidR="00533399">
        <w:tc>
          <w:tcPr>
            <w:tcW w:w="4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533399" w:rsidRDefault="000F6797">
            <w:pPr>
              <w:widowControl w:val="0"/>
              <w:jc w:val="center"/>
              <w:rPr>
                <w:b/>
                <w:bCs/>
              </w:rPr>
            </w:pPr>
            <w:r>
              <w:rPr>
                <w:b/>
                <w:bCs/>
              </w:rPr>
              <w:t>Общая трудоемкость дисциплины</w:t>
            </w:r>
          </w:p>
        </w:tc>
        <w:tc>
          <w:tcPr>
            <w:tcW w:w="240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533399" w:rsidRDefault="000F6797">
            <w:pPr>
              <w:widowControl w:val="0"/>
              <w:jc w:val="center"/>
              <w:rPr>
                <w:b/>
                <w:bCs/>
              </w:rPr>
            </w:pPr>
            <w:r>
              <w:rPr>
                <w:b/>
                <w:bCs/>
              </w:rPr>
              <w:t xml:space="preserve">3 </w:t>
            </w:r>
            <w:proofErr w:type="spellStart"/>
            <w:r>
              <w:rPr>
                <w:b/>
                <w:bCs/>
              </w:rPr>
              <w:t>з.е</w:t>
            </w:r>
            <w:proofErr w:type="spellEnd"/>
            <w:r>
              <w:rPr>
                <w:b/>
                <w:bCs/>
              </w:rPr>
              <w:t>., 108 ч.</w:t>
            </w:r>
          </w:p>
        </w:tc>
        <w:tc>
          <w:tcPr>
            <w:tcW w:w="23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533399" w:rsidRDefault="000F6797">
            <w:pPr>
              <w:widowControl w:val="0"/>
              <w:jc w:val="center"/>
              <w:rPr>
                <w:b/>
                <w:bCs/>
              </w:rPr>
            </w:pPr>
            <w:r>
              <w:rPr>
                <w:b/>
                <w:bCs/>
              </w:rPr>
              <w:t>108 ч.</w:t>
            </w:r>
          </w:p>
        </w:tc>
      </w:tr>
      <w:tr w:rsidR="00533399">
        <w:tc>
          <w:tcPr>
            <w:tcW w:w="46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jc w:val="both"/>
              <w:rPr>
                <w:b/>
                <w:bCs/>
              </w:rPr>
            </w:pPr>
            <w:r>
              <w:rPr>
                <w:b/>
                <w:bCs/>
              </w:rPr>
              <w:t>Контактная работа - Аудиторные занятия</w:t>
            </w:r>
          </w:p>
        </w:tc>
        <w:tc>
          <w:tcPr>
            <w:tcW w:w="2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jc w:val="center"/>
              <w:rPr>
                <w:b/>
                <w:bCs/>
              </w:rPr>
            </w:pPr>
            <w:r>
              <w:rPr>
                <w:b/>
                <w:bCs/>
              </w:rPr>
              <w:t>32</w:t>
            </w:r>
          </w:p>
        </w:tc>
        <w:tc>
          <w:tcPr>
            <w:tcW w:w="2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jc w:val="center"/>
              <w:rPr>
                <w:b/>
                <w:bCs/>
              </w:rPr>
            </w:pPr>
            <w:r>
              <w:rPr>
                <w:b/>
                <w:bCs/>
              </w:rPr>
              <w:t>32</w:t>
            </w:r>
          </w:p>
        </w:tc>
      </w:tr>
      <w:tr w:rsidR="00533399">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rPr>
                <w:i/>
                <w:iCs/>
              </w:rPr>
            </w:pPr>
            <w:r>
              <w:rPr>
                <w:i/>
                <w:iCs/>
              </w:rPr>
              <w:t>Лекции</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jc w:val="center"/>
            </w:pPr>
            <w:r>
              <w:t>8</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jc w:val="center"/>
            </w:pPr>
            <w:r>
              <w:t>8</w:t>
            </w:r>
          </w:p>
        </w:tc>
      </w:tr>
      <w:tr w:rsidR="00533399">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rPr>
                <w:i/>
                <w:iCs/>
              </w:rPr>
            </w:pPr>
            <w:r>
              <w:rPr>
                <w:i/>
                <w:iCs/>
              </w:rPr>
              <w:t>Практические и семинарские занятия</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jc w:val="center"/>
            </w:pPr>
            <w:r>
              <w:t>24</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533399" w:rsidRDefault="000F6797">
            <w:pPr>
              <w:widowControl w:val="0"/>
              <w:jc w:val="center"/>
            </w:pPr>
            <w:r>
              <w:t>24</w:t>
            </w:r>
          </w:p>
        </w:tc>
      </w:tr>
      <w:tr w:rsidR="00533399">
        <w:tc>
          <w:tcPr>
            <w:tcW w:w="46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rPr>
                <w:b/>
                <w:bCs/>
              </w:rPr>
            </w:pPr>
            <w:r>
              <w:rPr>
                <w:b/>
                <w:bCs/>
              </w:rPr>
              <w:t>Самостоятельная работа</w:t>
            </w:r>
          </w:p>
        </w:tc>
        <w:tc>
          <w:tcPr>
            <w:tcW w:w="2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jc w:val="center"/>
              <w:rPr>
                <w:b/>
                <w:bCs/>
              </w:rPr>
            </w:pPr>
            <w:r>
              <w:rPr>
                <w:b/>
                <w:bCs/>
              </w:rPr>
              <w:t>76</w:t>
            </w:r>
          </w:p>
        </w:tc>
        <w:tc>
          <w:tcPr>
            <w:tcW w:w="2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533399" w:rsidRDefault="000F6797">
            <w:pPr>
              <w:widowControl w:val="0"/>
              <w:jc w:val="center"/>
              <w:rPr>
                <w:b/>
                <w:bCs/>
              </w:rPr>
            </w:pPr>
            <w:r>
              <w:rPr>
                <w:b/>
                <w:bCs/>
              </w:rPr>
              <w:t>76</w:t>
            </w:r>
          </w:p>
        </w:tc>
      </w:tr>
      <w:tr w:rsidR="00533399">
        <w:tc>
          <w:tcPr>
            <w:tcW w:w="4659" w:type="dxa"/>
            <w:tcBorders>
              <w:top w:val="single" w:sz="4" w:space="0" w:color="000000"/>
              <w:left w:val="single" w:sz="4" w:space="0" w:color="000000"/>
              <w:bottom w:val="single" w:sz="4" w:space="0" w:color="000000"/>
              <w:right w:val="single" w:sz="4" w:space="0" w:color="000000"/>
            </w:tcBorders>
          </w:tcPr>
          <w:p w:rsidR="00533399" w:rsidRDefault="000F6797">
            <w:pPr>
              <w:widowControl w:val="0"/>
            </w:pPr>
            <w:r>
              <w:t>Вид текущего контроля</w:t>
            </w:r>
          </w:p>
        </w:tc>
        <w:tc>
          <w:tcPr>
            <w:tcW w:w="2403"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color w:val="000000"/>
              </w:rPr>
            </w:pPr>
            <w:r>
              <w:rPr>
                <w:color w:val="000000"/>
              </w:rPr>
              <w:t>Домашнее творческое задание</w:t>
            </w:r>
          </w:p>
        </w:tc>
        <w:tc>
          <w:tcPr>
            <w:tcW w:w="2341"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color w:val="000000"/>
              </w:rPr>
            </w:pPr>
            <w:r>
              <w:rPr>
                <w:color w:val="000000"/>
              </w:rPr>
              <w:t>Домашнее творческое задание</w:t>
            </w:r>
          </w:p>
        </w:tc>
      </w:tr>
      <w:tr w:rsidR="00533399">
        <w:tc>
          <w:tcPr>
            <w:tcW w:w="4659" w:type="dxa"/>
            <w:tcBorders>
              <w:top w:val="single" w:sz="4" w:space="0" w:color="000000"/>
              <w:left w:val="single" w:sz="4" w:space="0" w:color="000000"/>
              <w:bottom w:val="single" w:sz="4" w:space="0" w:color="000000"/>
              <w:right w:val="single" w:sz="4" w:space="0" w:color="000000"/>
            </w:tcBorders>
          </w:tcPr>
          <w:p w:rsidR="00533399" w:rsidRDefault="000F6797">
            <w:pPr>
              <w:widowControl w:val="0"/>
            </w:pPr>
            <w:r>
              <w:t>Вид промежуточной аттестации</w:t>
            </w:r>
          </w:p>
        </w:tc>
        <w:tc>
          <w:tcPr>
            <w:tcW w:w="2403"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pPr>
            <w:r>
              <w:rPr>
                <w:color w:val="000000"/>
              </w:rPr>
              <w:t>Экзамен</w:t>
            </w:r>
          </w:p>
        </w:tc>
        <w:tc>
          <w:tcPr>
            <w:tcW w:w="2341"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pPr>
            <w:r>
              <w:rPr>
                <w:color w:val="000000"/>
              </w:rPr>
              <w:t>Экзамен</w:t>
            </w:r>
          </w:p>
        </w:tc>
      </w:tr>
    </w:tbl>
    <w:p w:rsidR="00533399" w:rsidRDefault="00533399">
      <w:pPr>
        <w:spacing w:line="276" w:lineRule="auto"/>
        <w:ind w:firstLine="709"/>
        <w:jc w:val="both"/>
        <w:outlineLvl w:val="0"/>
        <w:rPr>
          <w:b/>
          <w:bCs/>
          <w:sz w:val="28"/>
          <w:szCs w:val="28"/>
        </w:rPr>
      </w:pPr>
    </w:p>
    <w:p w:rsidR="00533399" w:rsidRDefault="000F6797">
      <w:pPr>
        <w:spacing w:line="276" w:lineRule="auto"/>
        <w:ind w:firstLine="709"/>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33399" w:rsidRDefault="000F6797">
      <w:pPr>
        <w:spacing w:line="276" w:lineRule="auto"/>
        <w:ind w:firstLine="709"/>
        <w:jc w:val="both"/>
        <w:outlineLvl w:val="1"/>
        <w:rPr>
          <w:b/>
          <w:bCs/>
          <w:sz w:val="28"/>
          <w:szCs w:val="28"/>
        </w:rPr>
      </w:pPr>
      <w:bookmarkStart w:id="1" w:name="_Toc83116186"/>
      <w:bookmarkStart w:id="2" w:name="_Toc83575406"/>
      <w:r>
        <w:rPr>
          <w:b/>
          <w:bCs/>
          <w:sz w:val="28"/>
          <w:szCs w:val="28"/>
        </w:rPr>
        <w:t>5.1. Содержание дисциплины</w:t>
      </w:r>
      <w:bookmarkEnd w:id="1"/>
      <w:bookmarkEnd w:id="2"/>
    </w:p>
    <w:p w:rsidR="00533399" w:rsidRDefault="00533399">
      <w:pPr>
        <w:spacing w:line="360" w:lineRule="auto"/>
        <w:ind w:firstLine="709"/>
        <w:jc w:val="both"/>
        <w:rPr>
          <w:b/>
          <w:color w:val="000000" w:themeColor="text1"/>
          <w:sz w:val="28"/>
          <w:szCs w:val="28"/>
        </w:rPr>
      </w:pPr>
    </w:p>
    <w:p w:rsidR="00533399" w:rsidRDefault="000F6797">
      <w:pPr>
        <w:spacing w:line="360" w:lineRule="auto"/>
        <w:ind w:firstLine="709"/>
        <w:jc w:val="both"/>
        <w:rPr>
          <w:b/>
          <w:color w:val="000000" w:themeColor="text1"/>
          <w:sz w:val="28"/>
          <w:szCs w:val="28"/>
        </w:rPr>
      </w:pPr>
      <w:r>
        <w:rPr>
          <w:b/>
          <w:color w:val="000000" w:themeColor="text1"/>
          <w:sz w:val="28"/>
          <w:szCs w:val="28"/>
        </w:rPr>
        <w:t xml:space="preserve">Тема 1. Теоретико-методические основы </w:t>
      </w:r>
      <w:r>
        <w:rPr>
          <w:b/>
          <w:color w:val="000000" w:themeColor="text1"/>
          <w:sz w:val="28"/>
          <w:szCs w:val="28"/>
          <w:shd w:val="clear" w:color="auto" w:fill="FFFFFF"/>
        </w:rPr>
        <w:t xml:space="preserve">стратегического </w:t>
      </w:r>
      <w:proofErr w:type="spellStart"/>
      <w:r>
        <w:rPr>
          <w:b/>
          <w:color w:val="000000" w:themeColor="text1"/>
          <w:sz w:val="28"/>
          <w:szCs w:val="28"/>
        </w:rPr>
        <w:t>контроллинга</w:t>
      </w:r>
      <w:proofErr w:type="spellEnd"/>
      <w:r>
        <w:rPr>
          <w:b/>
          <w:color w:val="000000" w:themeColor="text1"/>
          <w:sz w:val="28"/>
          <w:szCs w:val="28"/>
        </w:rPr>
        <w:t xml:space="preserve"> экономического субъекта</w:t>
      </w:r>
    </w:p>
    <w:p w:rsidR="00533399" w:rsidRDefault="000F6797">
      <w:pPr>
        <w:suppressAutoHyphens w:val="0"/>
        <w:spacing w:line="360" w:lineRule="auto"/>
        <w:ind w:firstLine="709"/>
        <w:jc w:val="both"/>
        <w:rPr>
          <w:color w:val="000000" w:themeColor="text1"/>
          <w:sz w:val="28"/>
          <w:szCs w:val="28"/>
        </w:rPr>
      </w:pPr>
      <w:r>
        <w:rPr>
          <w:color w:val="000000" w:themeColor="text1"/>
          <w:sz w:val="28"/>
          <w:szCs w:val="28"/>
        </w:rPr>
        <w:t xml:space="preserve">Содержание 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Основная цель, задачи и функции 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Объекты 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w:t>
      </w:r>
      <w:r>
        <w:rPr>
          <w:sz w:val="28"/>
          <w:szCs w:val="28"/>
        </w:rPr>
        <w:t xml:space="preserve">Основные принципы </w:t>
      </w:r>
      <w:r>
        <w:rPr>
          <w:color w:val="000000" w:themeColor="text1"/>
          <w:sz w:val="28"/>
          <w:szCs w:val="28"/>
        </w:rPr>
        <w:t>стратегического</w:t>
      </w:r>
      <w:r>
        <w:rPr>
          <w:sz w:val="28"/>
          <w:szCs w:val="28"/>
        </w:rPr>
        <w:t xml:space="preserve"> </w:t>
      </w:r>
      <w:proofErr w:type="spellStart"/>
      <w:r>
        <w:rPr>
          <w:sz w:val="28"/>
          <w:szCs w:val="28"/>
        </w:rPr>
        <w:t>контроллинга</w:t>
      </w:r>
      <w:proofErr w:type="spellEnd"/>
      <w:r>
        <w:rPr>
          <w:sz w:val="28"/>
          <w:szCs w:val="28"/>
        </w:rPr>
        <w:t xml:space="preserve">. </w:t>
      </w:r>
      <w:r>
        <w:rPr>
          <w:color w:val="000000" w:themeColor="text1"/>
          <w:sz w:val="28"/>
          <w:szCs w:val="28"/>
        </w:rPr>
        <w:t xml:space="preserve">Формирование единого информационного пространства для организации 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Разработка системы информационно-аналитической поддержки </w:t>
      </w:r>
      <w:r>
        <w:rPr>
          <w:color w:val="000000" w:themeColor="text1"/>
          <w:sz w:val="28"/>
          <w:szCs w:val="28"/>
        </w:rPr>
        <w:lastRenderedPageBreak/>
        <w:t xml:space="preserve">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w:t>
      </w:r>
      <w:proofErr w:type="gramStart"/>
      <w:r>
        <w:rPr>
          <w:color w:val="000000" w:themeColor="text1"/>
          <w:sz w:val="28"/>
          <w:szCs w:val="28"/>
        </w:rPr>
        <w:t>Планирование,  бюджетирование</w:t>
      </w:r>
      <w:proofErr w:type="gramEnd"/>
      <w:r>
        <w:rPr>
          <w:color w:val="000000" w:themeColor="text1"/>
          <w:sz w:val="28"/>
          <w:szCs w:val="28"/>
        </w:rPr>
        <w:t>, у</w:t>
      </w:r>
      <w:r>
        <w:rPr>
          <w:rFonts w:ascii="TimesNewRoman" w:eastAsiaTheme="minorHAnsi" w:hAnsi="TimesNewRoman" w:cs="TimesNewRoman"/>
          <w:sz w:val="28"/>
          <w:szCs w:val="28"/>
        </w:rPr>
        <w:t xml:space="preserve">правленческий учет, контроль, анализ -  элементы системы </w:t>
      </w:r>
      <w:r>
        <w:rPr>
          <w:color w:val="000000" w:themeColor="text1"/>
          <w:sz w:val="28"/>
          <w:szCs w:val="28"/>
        </w:rPr>
        <w:t>стратегического</w:t>
      </w:r>
      <w:r>
        <w:rPr>
          <w:rFonts w:ascii="TimesNewRoman" w:eastAsiaTheme="minorHAnsi" w:hAnsi="TimesNewRoman" w:cs="TimesNewRoman"/>
          <w:sz w:val="28"/>
          <w:szCs w:val="28"/>
        </w:rPr>
        <w:t xml:space="preserve"> </w:t>
      </w:r>
      <w:proofErr w:type="spellStart"/>
      <w:r>
        <w:rPr>
          <w:rFonts w:ascii="TimesNewRoman" w:eastAsiaTheme="minorHAnsi" w:hAnsi="TimesNewRoman" w:cs="TimesNewRoman"/>
          <w:sz w:val="28"/>
          <w:szCs w:val="28"/>
        </w:rPr>
        <w:t>контроллинга</w:t>
      </w:r>
      <w:proofErr w:type="spellEnd"/>
      <w:r>
        <w:rPr>
          <w:rFonts w:ascii="TimesNewRoman" w:eastAsiaTheme="minorHAnsi" w:hAnsi="TimesNewRoman" w:cs="TimesNewRoman"/>
          <w:sz w:val="28"/>
          <w:szCs w:val="28"/>
        </w:rPr>
        <w:t xml:space="preserve">. </w:t>
      </w:r>
    </w:p>
    <w:p w:rsidR="00533399" w:rsidRDefault="000F6797">
      <w:pPr>
        <w:spacing w:line="360" w:lineRule="auto"/>
        <w:ind w:firstLine="709"/>
        <w:jc w:val="both"/>
        <w:rPr>
          <w:rFonts w:eastAsiaTheme="minorHAnsi"/>
          <w:sz w:val="28"/>
          <w:szCs w:val="28"/>
        </w:rPr>
      </w:pPr>
      <w:r>
        <w:rPr>
          <w:color w:val="000000" w:themeColor="text1"/>
          <w:sz w:val="28"/>
          <w:szCs w:val="28"/>
        </w:rPr>
        <w:t xml:space="preserve">Методические подходы к использованию инструментов стратегического </w:t>
      </w:r>
      <w:proofErr w:type="spellStart"/>
      <w:r>
        <w:rPr>
          <w:color w:val="000000" w:themeColor="text1"/>
          <w:sz w:val="28"/>
          <w:szCs w:val="28"/>
        </w:rPr>
        <w:t>контроллинга</w:t>
      </w:r>
      <w:proofErr w:type="spellEnd"/>
      <w:r>
        <w:rPr>
          <w:color w:val="000000" w:themeColor="text1"/>
          <w:sz w:val="28"/>
          <w:szCs w:val="28"/>
        </w:rPr>
        <w:t xml:space="preserve">. </w:t>
      </w:r>
      <w:r>
        <w:rPr>
          <w:rFonts w:eastAsiaTheme="minorHAnsi"/>
          <w:sz w:val="28"/>
          <w:szCs w:val="28"/>
        </w:rPr>
        <w:t xml:space="preserve">Инструменты стратегического </w:t>
      </w:r>
      <w:proofErr w:type="spellStart"/>
      <w:r>
        <w:rPr>
          <w:rFonts w:eastAsiaTheme="minorHAnsi"/>
          <w:sz w:val="28"/>
          <w:szCs w:val="28"/>
        </w:rPr>
        <w:t>контроллинга</w:t>
      </w:r>
      <w:proofErr w:type="spellEnd"/>
      <w:r>
        <w:rPr>
          <w:rFonts w:eastAsiaTheme="minorHAnsi"/>
          <w:sz w:val="28"/>
          <w:szCs w:val="28"/>
        </w:rPr>
        <w:t xml:space="preserve">: анализ потенциала экономического субъекта, анализ концепции жизненного цикла продукции, анализ стратегий по Портеру, GAP–анализ, анализ матрицы Бостонской консультационной группы. Понятие системы сбалансированных показателей (ССП) и ее использование в стратегическом </w:t>
      </w:r>
      <w:proofErr w:type="spellStart"/>
      <w:r>
        <w:rPr>
          <w:rFonts w:eastAsiaTheme="minorHAnsi"/>
          <w:sz w:val="28"/>
          <w:szCs w:val="28"/>
        </w:rPr>
        <w:t>контроллинге</w:t>
      </w:r>
      <w:proofErr w:type="spellEnd"/>
      <w:r>
        <w:rPr>
          <w:rFonts w:eastAsiaTheme="minorHAnsi"/>
          <w:sz w:val="28"/>
          <w:szCs w:val="28"/>
        </w:rPr>
        <w:t xml:space="preserve">. Построение и использование стратегических систем подконтрольных показателей в стратегическом </w:t>
      </w:r>
      <w:proofErr w:type="spellStart"/>
      <w:r>
        <w:rPr>
          <w:rFonts w:eastAsiaTheme="minorHAnsi"/>
          <w:sz w:val="28"/>
          <w:szCs w:val="28"/>
        </w:rPr>
        <w:t>контроллинге</w:t>
      </w:r>
      <w:proofErr w:type="spellEnd"/>
      <w:r>
        <w:rPr>
          <w:rFonts w:eastAsiaTheme="minorHAnsi"/>
          <w:sz w:val="28"/>
          <w:szCs w:val="28"/>
        </w:rPr>
        <w:t xml:space="preserve">. Использование модели зрелости бизнес-процессов в стратегическом </w:t>
      </w:r>
      <w:proofErr w:type="spellStart"/>
      <w:r>
        <w:rPr>
          <w:rFonts w:eastAsiaTheme="minorHAnsi"/>
          <w:sz w:val="28"/>
          <w:szCs w:val="28"/>
        </w:rPr>
        <w:t>контроллинге</w:t>
      </w:r>
      <w:proofErr w:type="spellEnd"/>
      <w:r>
        <w:rPr>
          <w:rFonts w:eastAsiaTheme="minorHAnsi"/>
          <w:sz w:val="28"/>
          <w:szCs w:val="28"/>
        </w:rPr>
        <w:t xml:space="preserve">. </w:t>
      </w:r>
    </w:p>
    <w:p w:rsidR="00533399" w:rsidRDefault="000F6797">
      <w:pPr>
        <w:spacing w:line="360" w:lineRule="auto"/>
        <w:ind w:firstLine="709"/>
        <w:jc w:val="both"/>
        <w:rPr>
          <w:rFonts w:eastAsiaTheme="minorHAnsi"/>
          <w:sz w:val="28"/>
          <w:szCs w:val="28"/>
        </w:rPr>
      </w:pPr>
      <w:r>
        <w:rPr>
          <w:rFonts w:eastAsiaTheme="minorHAnsi"/>
          <w:sz w:val="28"/>
          <w:szCs w:val="28"/>
        </w:rPr>
        <w:t xml:space="preserve">Организации службы стратегического </w:t>
      </w:r>
      <w:proofErr w:type="spellStart"/>
      <w:r>
        <w:rPr>
          <w:rFonts w:eastAsiaTheme="minorHAnsi"/>
          <w:sz w:val="28"/>
          <w:szCs w:val="28"/>
        </w:rPr>
        <w:t>контроллинга</w:t>
      </w:r>
      <w:proofErr w:type="spellEnd"/>
      <w:r>
        <w:rPr>
          <w:rFonts w:eastAsiaTheme="minorHAnsi"/>
          <w:sz w:val="28"/>
          <w:szCs w:val="28"/>
        </w:rPr>
        <w:t xml:space="preserve"> в экономическом субъекте. </w:t>
      </w:r>
      <w:r>
        <w:rPr>
          <w:rFonts w:eastAsiaTheme="minorHAnsi"/>
          <w:color w:val="000000"/>
          <w:sz w:val="28"/>
          <w:szCs w:val="28"/>
        </w:rPr>
        <w:t xml:space="preserve">Место службы </w:t>
      </w:r>
      <w:r>
        <w:rPr>
          <w:rFonts w:eastAsiaTheme="minorHAnsi"/>
          <w:sz w:val="28"/>
          <w:szCs w:val="28"/>
        </w:rPr>
        <w:t>стратегического</w:t>
      </w:r>
      <w:r>
        <w:rPr>
          <w:rFonts w:eastAsiaTheme="minorHAnsi"/>
          <w:color w:val="000000"/>
          <w:sz w:val="28"/>
          <w:szCs w:val="28"/>
        </w:rPr>
        <w:t xml:space="preserve">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в организационной структуре. </w:t>
      </w:r>
      <w:r>
        <w:rPr>
          <w:rFonts w:eastAsiaTheme="minorHAnsi"/>
          <w:sz w:val="28"/>
          <w:szCs w:val="28"/>
        </w:rPr>
        <w:t xml:space="preserve">Этапы внедрения системы стратегического </w:t>
      </w:r>
      <w:proofErr w:type="spellStart"/>
      <w:r>
        <w:rPr>
          <w:rFonts w:eastAsiaTheme="minorHAnsi"/>
          <w:sz w:val="28"/>
          <w:szCs w:val="28"/>
        </w:rPr>
        <w:t>контроллинга</w:t>
      </w:r>
      <w:proofErr w:type="spellEnd"/>
      <w:r>
        <w:rPr>
          <w:rFonts w:eastAsiaTheme="minorHAnsi"/>
          <w:sz w:val="28"/>
          <w:szCs w:val="28"/>
        </w:rPr>
        <w:t>.</w:t>
      </w:r>
    </w:p>
    <w:p w:rsidR="00533399" w:rsidRDefault="00533399">
      <w:pPr>
        <w:spacing w:line="360" w:lineRule="auto"/>
        <w:ind w:firstLine="709"/>
        <w:jc w:val="both"/>
        <w:rPr>
          <w:b/>
          <w:color w:val="000000" w:themeColor="text1"/>
          <w:sz w:val="28"/>
          <w:szCs w:val="28"/>
        </w:rPr>
      </w:pPr>
    </w:p>
    <w:p w:rsidR="00533399" w:rsidRDefault="000F6797">
      <w:pPr>
        <w:spacing w:line="360" w:lineRule="auto"/>
        <w:ind w:firstLine="709"/>
        <w:jc w:val="both"/>
        <w:rPr>
          <w:bCs/>
          <w:color w:val="000000" w:themeColor="text1"/>
          <w:sz w:val="28"/>
          <w:szCs w:val="28"/>
        </w:rPr>
      </w:pPr>
      <w:r>
        <w:rPr>
          <w:b/>
          <w:color w:val="000000" w:themeColor="text1"/>
          <w:sz w:val="28"/>
          <w:szCs w:val="28"/>
        </w:rPr>
        <w:t xml:space="preserve">Тема 2. Теоретико-методические основы системы </w:t>
      </w:r>
      <w:r>
        <w:rPr>
          <w:b/>
          <w:color w:val="000000" w:themeColor="text1"/>
          <w:sz w:val="28"/>
          <w:szCs w:val="28"/>
          <w:shd w:val="clear" w:color="auto" w:fill="FFFFFF"/>
        </w:rPr>
        <w:t>оперативного</w:t>
      </w:r>
      <w:r>
        <w:rPr>
          <w:b/>
          <w:color w:val="000000" w:themeColor="text1"/>
          <w:sz w:val="28"/>
          <w:szCs w:val="28"/>
        </w:rPr>
        <w:t xml:space="preserve"> </w:t>
      </w:r>
      <w:proofErr w:type="spellStart"/>
      <w:r>
        <w:rPr>
          <w:b/>
          <w:color w:val="000000" w:themeColor="text1"/>
          <w:sz w:val="28"/>
          <w:szCs w:val="28"/>
        </w:rPr>
        <w:t>контроллинга</w:t>
      </w:r>
      <w:proofErr w:type="spellEnd"/>
      <w:r>
        <w:rPr>
          <w:color w:val="000000" w:themeColor="text1"/>
          <w:sz w:val="28"/>
          <w:szCs w:val="28"/>
        </w:rPr>
        <w:t xml:space="preserve"> </w:t>
      </w:r>
      <w:r>
        <w:rPr>
          <w:b/>
          <w:color w:val="000000" w:themeColor="text1"/>
          <w:sz w:val="28"/>
          <w:szCs w:val="28"/>
        </w:rPr>
        <w:t>экономического субъекта</w:t>
      </w:r>
    </w:p>
    <w:p w:rsidR="00533399" w:rsidRDefault="000F6797">
      <w:pPr>
        <w:pStyle w:val="aff"/>
        <w:suppressAutoHyphens w:val="0"/>
        <w:spacing w:line="360" w:lineRule="auto"/>
        <w:ind w:left="0" w:firstLine="709"/>
        <w:contextualSpacing/>
        <w:jc w:val="both"/>
        <w:rPr>
          <w:color w:val="000000" w:themeColor="text1"/>
          <w:sz w:val="28"/>
          <w:szCs w:val="28"/>
        </w:rPr>
      </w:pPr>
      <w:r>
        <w:rPr>
          <w:color w:val="000000" w:themeColor="text1"/>
          <w:sz w:val="28"/>
          <w:szCs w:val="28"/>
        </w:rPr>
        <w:t xml:space="preserve">Содержание оперативного </w:t>
      </w:r>
      <w:proofErr w:type="spellStart"/>
      <w:r>
        <w:rPr>
          <w:color w:val="000000" w:themeColor="text1"/>
          <w:sz w:val="28"/>
          <w:szCs w:val="28"/>
        </w:rPr>
        <w:t>контроллинга</w:t>
      </w:r>
      <w:proofErr w:type="spellEnd"/>
      <w:r>
        <w:rPr>
          <w:color w:val="000000" w:themeColor="text1"/>
          <w:sz w:val="28"/>
          <w:szCs w:val="28"/>
        </w:rPr>
        <w:t xml:space="preserve">. Основная цель, задачи и функции оперативного </w:t>
      </w:r>
      <w:proofErr w:type="spellStart"/>
      <w:r>
        <w:rPr>
          <w:color w:val="000000" w:themeColor="text1"/>
          <w:sz w:val="28"/>
          <w:szCs w:val="28"/>
        </w:rPr>
        <w:t>контроллинга</w:t>
      </w:r>
      <w:proofErr w:type="spellEnd"/>
      <w:r>
        <w:rPr>
          <w:color w:val="000000" w:themeColor="text1"/>
          <w:sz w:val="28"/>
          <w:szCs w:val="28"/>
        </w:rPr>
        <w:t xml:space="preserve">. Объекты оперативного </w:t>
      </w:r>
      <w:proofErr w:type="spellStart"/>
      <w:r>
        <w:rPr>
          <w:color w:val="000000" w:themeColor="text1"/>
          <w:sz w:val="28"/>
          <w:szCs w:val="28"/>
        </w:rPr>
        <w:t>контроллинга</w:t>
      </w:r>
      <w:proofErr w:type="spellEnd"/>
      <w:r>
        <w:rPr>
          <w:color w:val="000000" w:themeColor="text1"/>
          <w:sz w:val="28"/>
          <w:szCs w:val="28"/>
        </w:rPr>
        <w:t xml:space="preserve">. </w:t>
      </w:r>
      <w:r>
        <w:rPr>
          <w:sz w:val="28"/>
          <w:szCs w:val="28"/>
        </w:rPr>
        <w:t xml:space="preserve">Основные принципы оперативного </w:t>
      </w:r>
      <w:proofErr w:type="spellStart"/>
      <w:r>
        <w:rPr>
          <w:sz w:val="28"/>
          <w:szCs w:val="28"/>
        </w:rPr>
        <w:t>контроллинга</w:t>
      </w:r>
      <w:proofErr w:type="spellEnd"/>
      <w:r>
        <w:rPr>
          <w:sz w:val="28"/>
          <w:szCs w:val="28"/>
        </w:rPr>
        <w:t xml:space="preserve"> как системы достижения краткосрочных целей. </w:t>
      </w:r>
      <w:r>
        <w:rPr>
          <w:color w:val="000000" w:themeColor="text1"/>
          <w:sz w:val="28"/>
          <w:szCs w:val="28"/>
        </w:rPr>
        <w:t xml:space="preserve">Место оперативного </w:t>
      </w:r>
      <w:proofErr w:type="spellStart"/>
      <w:r>
        <w:rPr>
          <w:color w:val="000000" w:themeColor="text1"/>
          <w:sz w:val="28"/>
          <w:szCs w:val="28"/>
        </w:rPr>
        <w:t>контроллинга</w:t>
      </w:r>
      <w:proofErr w:type="spellEnd"/>
      <w:r>
        <w:rPr>
          <w:color w:val="000000" w:themeColor="text1"/>
          <w:sz w:val="28"/>
          <w:szCs w:val="28"/>
        </w:rPr>
        <w:t xml:space="preserve"> в информационно-аналитическом обеспечении процесса принятия управленческих решений. Координация процессов оперативного планирования, контроля, учета и отчетности в системе информационной среды. </w:t>
      </w:r>
    </w:p>
    <w:p w:rsidR="00533399" w:rsidRDefault="000F6797">
      <w:pPr>
        <w:suppressAutoHyphens w:val="0"/>
        <w:spacing w:line="360" w:lineRule="auto"/>
        <w:ind w:firstLine="709"/>
        <w:contextualSpacing/>
        <w:jc w:val="both"/>
        <w:rPr>
          <w:rFonts w:ascii="FreeSans" w:eastAsiaTheme="minorHAnsi" w:hAnsi="FreeSans" w:cs="FreeSans"/>
        </w:rPr>
      </w:pPr>
      <w:r>
        <w:rPr>
          <w:rFonts w:eastAsiaTheme="minorHAnsi"/>
          <w:sz w:val="28"/>
          <w:szCs w:val="28"/>
        </w:rPr>
        <w:t xml:space="preserve">Информационные потоки в системе оперативного </w:t>
      </w:r>
      <w:proofErr w:type="spellStart"/>
      <w:r>
        <w:rPr>
          <w:rFonts w:eastAsiaTheme="minorHAnsi"/>
          <w:sz w:val="28"/>
          <w:szCs w:val="28"/>
        </w:rPr>
        <w:t>контроллинга</w:t>
      </w:r>
      <w:proofErr w:type="spellEnd"/>
      <w:r>
        <w:rPr>
          <w:rFonts w:eastAsiaTheme="minorHAnsi"/>
          <w:sz w:val="28"/>
          <w:szCs w:val="28"/>
        </w:rPr>
        <w:t>.</w:t>
      </w:r>
      <w:r>
        <w:rPr>
          <w:color w:val="000000" w:themeColor="text1"/>
          <w:sz w:val="28"/>
          <w:szCs w:val="28"/>
        </w:rPr>
        <w:t xml:space="preserve"> </w:t>
      </w:r>
      <w:r>
        <w:rPr>
          <w:rFonts w:eastAsiaTheme="minorHAnsi"/>
          <w:sz w:val="28"/>
          <w:szCs w:val="28"/>
        </w:rPr>
        <w:t xml:space="preserve">Структура информационного обеспечения </w:t>
      </w:r>
      <w:proofErr w:type="spellStart"/>
      <w:r>
        <w:rPr>
          <w:rFonts w:eastAsiaTheme="minorHAnsi"/>
          <w:sz w:val="28"/>
          <w:szCs w:val="28"/>
        </w:rPr>
        <w:t>контроллинга</w:t>
      </w:r>
      <w:proofErr w:type="spellEnd"/>
      <w:r>
        <w:rPr>
          <w:rFonts w:eastAsiaTheme="minorHAnsi"/>
          <w:sz w:val="28"/>
          <w:szCs w:val="28"/>
        </w:rPr>
        <w:t xml:space="preserve">. </w:t>
      </w:r>
      <w:r>
        <w:rPr>
          <w:rFonts w:eastAsiaTheme="minorHAnsi"/>
          <w:bCs/>
          <w:sz w:val="28"/>
          <w:szCs w:val="28"/>
        </w:rPr>
        <w:t xml:space="preserve">Принятие управленческих решений в системе оперативного </w:t>
      </w:r>
      <w:proofErr w:type="spellStart"/>
      <w:r>
        <w:rPr>
          <w:rFonts w:eastAsiaTheme="minorHAnsi"/>
          <w:bCs/>
          <w:sz w:val="28"/>
          <w:szCs w:val="28"/>
        </w:rPr>
        <w:t>контроллинга</w:t>
      </w:r>
      <w:proofErr w:type="spellEnd"/>
      <w:r>
        <w:rPr>
          <w:rFonts w:eastAsiaTheme="minorHAnsi"/>
          <w:bCs/>
          <w:sz w:val="28"/>
          <w:szCs w:val="28"/>
        </w:rPr>
        <w:t xml:space="preserve">. </w:t>
      </w:r>
      <w:r>
        <w:rPr>
          <w:rFonts w:eastAsiaTheme="minorHAnsi"/>
          <w:sz w:val="28"/>
          <w:szCs w:val="28"/>
        </w:rPr>
        <w:t xml:space="preserve">Классификация подходов к принятию управленческих решений в оперативном </w:t>
      </w:r>
      <w:proofErr w:type="spellStart"/>
      <w:r>
        <w:rPr>
          <w:rFonts w:eastAsiaTheme="minorHAnsi"/>
          <w:sz w:val="28"/>
          <w:szCs w:val="28"/>
        </w:rPr>
        <w:t>контроллинге</w:t>
      </w:r>
      <w:proofErr w:type="spellEnd"/>
      <w:r>
        <w:rPr>
          <w:rFonts w:eastAsiaTheme="minorHAnsi"/>
          <w:sz w:val="28"/>
          <w:szCs w:val="28"/>
        </w:rPr>
        <w:t xml:space="preserve">. </w:t>
      </w:r>
    </w:p>
    <w:p w:rsidR="00533399" w:rsidRDefault="000F6797">
      <w:pPr>
        <w:spacing w:line="360" w:lineRule="auto"/>
        <w:ind w:firstLine="709"/>
        <w:jc w:val="both"/>
        <w:rPr>
          <w:color w:val="000000" w:themeColor="text1"/>
          <w:sz w:val="28"/>
          <w:szCs w:val="28"/>
        </w:rPr>
      </w:pPr>
      <w:r>
        <w:rPr>
          <w:color w:val="000000" w:themeColor="text1"/>
          <w:sz w:val="28"/>
          <w:szCs w:val="28"/>
        </w:rPr>
        <w:lastRenderedPageBreak/>
        <w:t xml:space="preserve">Методические подходы к использованию инструментов оперативного </w:t>
      </w:r>
      <w:proofErr w:type="spellStart"/>
      <w:r>
        <w:rPr>
          <w:color w:val="000000" w:themeColor="text1"/>
          <w:sz w:val="28"/>
          <w:szCs w:val="28"/>
        </w:rPr>
        <w:t>контроллинга</w:t>
      </w:r>
      <w:proofErr w:type="spellEnd"/>
      <w:r>
        <w:rPr>
          <w:color w:val="000000" w:themeColor="text1"/>
          <w:sz w:val="28"/>
          <w:szCs w:val="28"/>
        </w:rPr>
        <w:t xml:space="preserve">. </w:t>
      </w:r>
      <w:r>
        <w:rPr>
          <w:rFonts w:eastAsiaTheme="minorHAnsi"/>
          <w:sz w:val="28"/>
          <w:szCs w:val="28"/>
        </w:rPr>
        <w:t xml:space="preserve">Структура бюджетов и стратегические карты оперативного </w:t>
      </w:r>
      <w:proofErr w:type="spellStart"/>
      <w:r>
        <w:rPr>
          <w:rFonts w:eastAsiaTheme="minorHAnsi"/>
          <w:sz w:val="28"/>
          <w:szCs w:val="28"/>
        </w:rPr>
        <w:t>контроллинга</w:t>
      </w:r>
      <w:proofErr w:type="spellEnd"/>
      <w:r>
        <w:rPr>
          <w:rFonts w:eastAsiaTheme="minorHAnsi"/>
          <w:sz w:val="28"/>
          <w:szCs w:val="28"/>
        </w:rPr>
        <w:t>.</w:t>
      </w:r>
      <w:r>
        <w:rPr>
          <w:rFonts w:eastAsiaTheme="minorHAnsi"/>
          <w:color w:val="000000"/>
          <w:sz w:val="28"/>
          <w:szCs w:val="28"/>
        </w:rPr>
        <w:t xml:space="preserve"> Основной и</w:t>
      </w:r>
      <w:r>
        <w:rPr>
          <w:color w:val="000000" w:themeColor="text1"/>
          <w:sz w:val="28"/>
          <w:szCs w:val="28"/>
        </w:rPr>
        <w:t xml:space="preserve">нструментарий оперативного </w:t>
      </w:r>
      <w:proofErr w:type="spellStart"/>
      <w:r>
        <w:rPr>
          <w:color w:val="000000" w:themeColor="text1"/>
          <w:sz w:val="28"/>
          <w:szCs w:val="28"/>
        </w:rPr>
        <w:t>контроллинга</w:t>
      </w:r>
      <w:proofErr w:type="spellEnd"/>
      <w:r>
        <w:rPr>
          <w:color w:val="000000" w:themeColor="text1"/>
          <w:sz w:val="28"/>
          <w:szCs w:val="28"/>
        </w:rPr>
        <w:t xml:space="preserve">: </w:t>
      </w:r>
      <w:r>
        <w:rPr>
          <w:sz w:val="28"/>
          <w:szCs w:val="28"/>
        </w:rPr>
        <w:t>АВС-анализ, XYZ-анализ, пирамида показателей и модель Альтмана,</w:t>
      </w:r>
      <w:r>
        <w:rPr>
          <w:color w:val="000000" w:themeColor="text1"/>
          <w:sz w:val="28"/>
          <w:szCs w:val="28"/>
        </w:rPr>
        <w:t xml:space="preserve"> анализ узких мест,</w:t>
      </w:r>
      <w:r>
        <w:rPr>
          <w:rFonts w:eastAsiaTheme="minorHAnsi"/>
          <w:sz w:val="28"/>
          <w:szCs w:val="28"/>
        </w:rPr>
        <w:t xml:space="preserve"> использование сумм и ставок покрытия для контроля уровня издержек и принятия решений в сфере снабжения, производства и сбыта, </w:t>
      </w:r>
      <w:r>
        <w:rPr>
          <w:color w:val="000000" w:themeColor="text1"/>
          <w:sz w:val="28"/>
          <w:szCs w:val="28"/>
        </w:rPr>
        <w:t xml:space="preserve">анализ отклонения фактических показателей от плановых, маржинальный анализ, анализ издержек по центрам учета и отчетности, и другие. </w:t>
      </w:r>
    </w:p>
    <w:p w:rsidR="00533399" w:rsidRDefault="00533399">
      <w:pPr>
        <w:jc w:val="both"/>
        <w:outlineLvl w:val="1"/>
        <w:rPr>
          <w:b/>
          <w:sz w:val="28"/>
          <w:szCs w:val="28"/>
        </w:rPr>
      </w:pPr>
      <w:bookmarkStart w:id="3" w:name="_Hlk85708718"/>
      <w:bookmarkEnd w:id="3"/>
    </w:p>
    <w:p w:rsidR="00533399" w:rsidRDefault="00533399">
      <w:pPr>
        <w:jc w:val="both"/>
        <w:outlineLvl w:val="1"/>
        <w:rPr>
          <w:b/>
          <w:sz w:val="28"/>
          <w:szCs w:val="28"/>
        </w:rPr>
      </w:pPr>
    </w:p>
    <w:p w:rsidR="00533399" w:rsidRDefault="000F6797">
      <w:pPr>
        <w:spacing w:line="360" w:lineRule="auto"/>
        <w:ind w:firstLine="709"/>
        <w:jc w:val="both"/>
        <w:rPr>
          <w:bCs/>
          <w:color w:val="000000" w:themeColor="text1"/>
          <w:sz w:val="28"/>
          <w:szCs w:val="28"/>
        </w:rPr>
      </w:pPr>
      <w:r>
        <w:rPr>
          <w:b/>
          <w:color w:val="000000" w:themeColor="text1"/>
          <w:sz w:val="28"/>
          <w:szCs w:val="28"/>
        </w:rPr>
        <w:t xml:space="preserve">Тема 3. Теоретико-методические основы системы </w:t>
      </w:r>
      <w:r>
        <w:rPr>
          <w:b/>
          <w:color w:val="000000" w:themeColor="text1"/>
          <w:sz w:val="28"/>
          <w:szCs w:val="28"/>
          <w:shd w:val="clear" w:color="auto" w:fill="FFFFFF"/>
        </w:rPr>
        <w:t xml:space="preserve">финансового </w:t>
      </w:r>
      <w:proofErr w:type="spellStart"/>
      <w:r>
        <w:rPr>
          <w:b/>
          <w:color w:val="000000" w:themeColor="text1"/>
          <w:sz w:val="28"/>
          <w:szCs w:val="28"/>
        </w:rPr>
        <w:t>контроллинга</w:t>
      </w:r>
      <w:proofErr w:type="spellEnd"/>
      <w:r>
        <w:rPr>
          <w:color w:val="000000" w:themeColor="text1"/>
          <w:sz w:val="28"/>
          <w:szCs w:val="28"/>
        </w:rPr>
        <w:t xml:space="preserve"> </w:t>
      </w:r>
      <w:r>
        <w:rPr>
          <w:b/>
          <w:color w:val="000000" w:themeColor="text1"/>
          <w:sz w:val="28"/>
          <w:szCs w:val="28"/>
        </w:rPr>
        <w:t>экономического субъекта</w:t>
      </w:r>
    </w:p>
    <w:p w:rsidR="00533399" w:rsidRDefault="000F6797">
      <w:pPr>
        <w:spacing w:line="360" w:lineRule="auto"/>
        <w:ind w:firstLine="709"/>
        <w:jc w:val="both"/>
        <w:rPr>
          <w:sz w:val="28"/>
          <w:szCs w:val="28"/>
        </w:rPr>
      </w:pPr>
      <w:r>
        <w:rPr>
          <w:sz w:val="28"/>
          <w:szCs w:val="28"/>
        </w:rPr>
        <w:t xml:space="preserve">Финансы как объект управления. </w:t>
      </w:r>
      <w:proofErr w:type="spellStart"/>
      <w:r>
        <w:rPr>
          <w:sz w:val="28"/>
          <w:szCs w:val="28"/>
        </w:rPr>
        <w:t>Контроллинг</w:t>
      </w:r>
      <w:proofErr w:type="spellEnd"/>
      <w:r>
        <w:rPr>
          <w:sz w:val="28"/>
          <w:szCs w:val="28"/>
        </w:rPr>
        <w:t xml:space="preserve"> финансов в системе управления экономическим субъектом. Цель и задачи </w:t>
      </w:r>
      <w:r>
        <w:rPr>
          <w:color w:val="000000" w:themeColor="text1"/>
          <w:sz w:val="28"/>
          <w:szCs w:val="28"/>
          <w:shd w:val="clear" w:color="auto" w:fill="FFFFFF"/>
        </w:rPr>
        <w:t xml:space="preserve">финансового </w:t>
      </w:r>
      <w:proofErr w:type="spellStart"/>
      <w:r>
        <w:rPr>
          <w:color w:val="000000" w:themeColor="text1"/>
          <w:sz w:val="28"/>
          <w:szCs w:val="28"/>
        </w:rPr>
        <w:t>контроллинга</w:t>
      </w:r>
      <w:proofErr w:type="spellEnd"/>
      <w:r>
        <w:rPr>
          <w:sz w:val="28"/>
          <w:szCs w:val="28"/>
        </w:rPr>
        <w:t xml:space="preserve">. Информационная база </w:t>
      </w:r>
      <w:r>
        <w:rPr>
          <w:color w:val="000000" w:themeColor="text1"/>
          <w:sz w:val="28"/>
          <w:szCs w:val="28"/>
          <w:shd w:val="clear" w:color="auto" w:fill="FFFFFF"/>
        </w:rPr>
        <w:t xml:space="preserve">финансового </w:t>
      </w:r>
      <w:proofErr w:type="spellStart"/>
      <w:r>
        <w:rPr>
          <w:color w:val="000000" w:themeColor="text1"/>
          <w:sz w:val="28"/>
          <w:szCs w:val="28"/>
        </w:rPr>
        <w:t>контроллинга</w:t>
      </w:r>
      <w:proofErr w:type="spellEnd"/>
      <w:r>
        <w:rPr>
          <w:sz w:val="28"/>
          <w:szCs w:val="28"/>
        </w:rPr>
        <w:t xml:space="preserve">. Инструменты </w:t>
      </w:r>
      <w:r>
        <w:rPr>
          <w:color w:val="000000" w:themeColor="text1"/>
          <w:sz w:val="28"/>
          <w:szCs w:val="28"/>
          <w:shd w:val="clear" w:color="auto" w:fill="FFFFFF"/>
        </w:rPr>
        <w:t xml:space="preserve">финансового </w:t>
      </w:r>
      <w:proofErr w:type="spellStart"/>
      <w:r>
        <w:rPr>
          <w:color w:val="000000" w:themeColor="text1"/>
          <w:sz w:val="28"/>
          <w:szCs w:val="28"/>
        </w:rPr>
        <w:t>контроллинга</w:t>
      </w:r>
      <w:proofErr w:type="spellEnd"/>
      <w:r>
        <w:rPr>
          <w:sz w:val="28"/>
          <w:szCs w:val="28"/>
        </w:rPr>
        <w:t>: анализ потоков платежей (КФ-анализ); анализ работающего капитала (</w:t>
      </w:r>
      <w:proofErr w:type="spellStart"/>
      <w:r>
        <w:rPr>
          <w:sz w:val="28"/>
          <w:szCs w:val="28"/>
        </w:rPr>
        <w:t>Working</w:t>
      </w:r>
      <w:proofErr w:type="spellEnd"/>
      <w:r>
        <w:rPr>
          <w:sz w:val="28"/>
          <w:szCs w:val="28"/>
        </w:rPr>
        <w:t xml:space="preserve"> </w:t>
      </w:r>
      <w:proofErr w:type="spellStart"/>
      <w:r>
        <w:rPr>
          <w:sz w:val="28"/>
          <w:szCs w:val="28"/>
        </w:rPr>
        <w:t>capital</w:t>
      </w:r>
      <w:proofErr w:type="spellEnd"/>
      <w:r>
        <w:rPr>
          <w:sz w:val="28"/>
          <w:szCs w:val="28"/>
        </w:rPr>
        <w:t>), финансовая «паутина»; баланс движения средств и финансовый план. Анализ потоков платежей на основе показателей платежеспособности. Оценка эффективности использования денежных средств на основе денежных потоков. Баланс движения средств и финансового плана.</w:t>
      </w:r>
    </w:p>
    <w:p w:rsidR="00533399" w:rsidRDefault="000F6797">
      <w:pPr>
        <w:spacing w:line="360" w:lineRule="auto"/>
        <w:ind w:firstLine="709"/>
        <w:jc w:val="both"/>
        <w:rPr>
          <w:color w:val="000000" w:themeColor="text1"/>
          <w:sz w:val="28"/>
          <w:szCs w:val="28"/>
        </w:rPr>
      </w:pPr>
      <w:r>
        <w:rPr>
          <w:sz w:val="28"/>
          <w:szCs w:val="28"/>
        </w:rPr>
        <w:t xml:space="preserve">Структура центров финансовой ответственности (ЦФО). Основные типы ЦФО: доходов, затрат и расходов, финансового результата, инвестиций и др. Финансовое направление </w:t>
      </w:r>
      <w:proofErr w:type="spellStart"/>
      <w:r>
        <w:rPr>
          <w:sz w:val="28"/>
          <w:szCs w:val="28"/>
        </w:rPr>
        <w:t>контроллинга</w:t>
      </w:r>
      <w:proofErr w:type="spellEnd"/>
      <w:r>
        <w:rPr>
          <w:sz w:val="28"/>
          <w:szCs w:val="28"/>
        </w:rPr>
        <w:t xml:space="preserve">. Последовательность бюджетного процесса. Методика составления бюджетов: производственных запасов; движения денежных средств; продаж (реализации); производства (производственной программы); общепроизводственных и общехозяйственных затрат (расходов); коммерческих расходов и расходов на </w:t>
      </w:r>
      <w:proofErr w:type="gramStart"/>
      <w:r>
        <w:rPr>
          <w:sz w:val="28"/>
          <w:szCs w:val="28"/>
        </w:rPr>
        <w:t>реализацию;  инвестиций</w:t>
      </w:r>
      <w:proofErr w:type="gramEnd"/>
      <w:r>
        <w:rPr>
          <w:sz w:val="28"/>
          <w:szCs w:val="28"/>
        </w:rPr>
        <w:t xml:space="preserve">; доходов и расходов;  др. Особенности финансового </w:t>
      </w:r>
      <w:proofErr w:type="spellStart"/>
      <w:r>
        <w:rPr>
          <w:sz w:val="28"/>
          <w:szCs w:val="28"/>
        </w:rPr>
        <w:t>контроллинга</w:t>
      </w:r>
      <w:proofErr w:type="spellEnd"/>
      <w:r>
        <w:rPr>
          <w:sz w:val="28"/>
          <w:szCs w:val="28"/>
        </w:rPr>
        <w:t xml:space="preserve"> в различных секторах экономики. </w:t>
      </w:r>
    </w:p>
    <w:p w:rsidR="00533399" w:rsidRDefault="00533399">
      <w:pPr>
        <w:spacing w:line="360" w:lineRule="auto"/>
        <w:ind w:firstLine="709"/>
        <w:jc w:val="both"/>
        <w:rPr>
          <w:b/>
          <w:bCs/>
          <w:color w:val="000000" w:themeColor="text1"/>
          <w:sz w:val="28"/>
          <w:szCs w:val="28"/>
        </w:rPr>
      </w:pPr>
    </w:p>
    <w:p w:rsidR="00533399" w:rsidRDefault="000F6797">
      <w:pPr>
        <w:spacing w:line="360" w:lineRule="auto"/>
        <w:ind w:firstLine="709"/>
        <w:jc w:val="both"/>
        <w:rPr>
          <w:b/>
          <w:bCs/>
          <w:color w:val="000000" w:themeColor="text1"/>
          <w:sz w:val="28"/>
          <w:szCs w:val="28"/>
        </w:rPr>
      </w:pPr>
      <w:r>
        <w:rPr>
          <w:b/>
          <w:bCs/>
          <w:color w:val="000000" w:themeColor="text1"/>
          <w:sz w:val="28"/>
          <w:szCs w:val="28"/>
        </w:rPr>
        <w:lastRenderedPageBreak/>
        <w:t xml:space="preserve">Тема 4. Организация </w:t>
      </w:r>
      <w:r>
        <w:rPr>
          <w:b/>
          <w:sz w:val="28"/>
          <w:szCs w:val="28"/>
        </w:rPr>
        <w:t xml:space="preserve">системы стратегического, оперативного и финансового </w:t>
      </w:r>
      <w:proofErr w:type="spellStart"/>
      <w:r>
        <w:rPr>
          <w:b/>
          <w:sz w:val="28"/>
          <w:szCs w:val="28"/>
        </w:rPr>
        <w:t>контроллинга</w:t>
      </w:r>
      <w:proofErr w:type="spellEnd"/>
      <w:r>
        <w:rPr>
          <w:b/>
          <w:bCs/>
          <w:color w:val="000000" w:themeColor="text1"/>
          <w:sz w:val="28"/>
          <w:szCs w:val="28"/>
        </w:rPr>
        <w:t xml:space="preserve"> в экономическом субъекте</w:t>
      </w:r>
    </w:p>
    <w:p w:rsidR="00533399" w:rsidRDefault="000F6797">
      <w:pPr>
        <w:spacing w:line="360" w:lineRule="auto"/>
        <w:ind w:firstLine="709"/>
        <w:jc w:val="both"/>
        <w:rPr>
          <w:rFonts w:eastAsiaTheme="minorHAnsi"/>
          <w:sz w:val="28"/>
          <w:szCs w:val="28"/>
        </w:rPr>
      </w:pPr>
      <w:r>
        <w:rPr>
          <w:rFonts w:eastAsiaTheme="minorHAnsi"/>
          <w:sz w:val="28"/>
          <w:szCs w:val="28"/>
        </w:rPr>
        <w:t xml:space="preserve">Проблемы внедрения службы </w:t>
      </w:r>
      <w:proofErr w:type="spellStart"/>
      <w:r>
        <w:rPr>
          <w:rFonts w:eastAsiaTheme="minorHAnsi"/>
          <w:sz w:val="28"/>
          <w:szCs w:val="28"/>
        </w:rPr>
        <w:t>контроллинга</w:t>
      </w:r>
      <w:proofErr w:type="spellEnd"/>
      <w:r>
        <w:rPr>
          <w:rFonts w:eastAsiaTheme="minorHAnsi"/>
          <w:sz w:val="28"/>
          <w:szCs w:val="28"/>
        </w:rPr>
        <w:t xml:space="preserve"> (</w:t>
      </w:r>
      <w:r>
        <w:rPr>
          <w:sz w:val="28"/>
          <w:szCs w:val="28"/>
        </w:rPr>
        <w:t>стратегического, оперативного и финансового)</w:t>
      </w:r>
      <w:r>
        <w:rPr>
          <w:rFonts w:eastAsiaTheme="minorHAnsi"/>
          <w:sz w:val="28"/>
          <w:szCs w:val="28"/>
        </w:rPr>
        <w:t xml:space="preserve">. Организации службы </w:t>
      </w:r>
      <w:proofErr w:type="spellStart"/>
      <w:r>
        <w:rPr>
          <w:rFonts w:eastAsiaTheme="minorHAnsi"/>
          <w:sz w:val="28"/>
          <w:szCs w:val="28"/>
        </w:rPr>
        <w:t>контроллинга</w:t>
      </w:r>
      <w:proofErr w:type="spellEnd"/>
      <w:r>
        <w:rPr>
          <w:rFonts w:eastAsiaTheme="minorHAnsi"/>
          <w:sz w:val="28"/>
          <w:szCs w:val="28"/>
        </w:rPr>
        <w:t xml:space="preserve"> в экономическом субъекте (</w:t>
      </w:r>
      <w:r>
        <w:rPr>
          <w:sz w:val="28"/>
          <w:szCs w:val="28"/>
        </w:rPr>
        <w:t>стратегического, оперативного и финансового)</w:t>
      </w:r>
      <w:r>
        <w:rPr>
          <w:rFonts w:eastAsiaTheme="minorHAnsi"/>
          <w:sz w:val="28"/>
          <w:szCs w:val="28"/>
        </w:rPr>
        <w:t xml:space="preserve">. </w:t>
      </w:r>
      <w:r>
        <w:rPr>
          <w:rFonts w:eastAsiaTheme="minorHAnsi"/>
          <w:color w:val="000000"/>
          <w:sz w:val="28"/>
          <w:szCs w:val="28"/>
        </w:rPr>
        <w:t xml:space="preserve">Место службы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в организационной структуре. </w:t>
      </w:r>
      <w:r>
        <w:rPr>
          <w:rFonts w:eastAsiaTheme="minorHAnsi"/>
          <w:sz w:val="28"/>
          <w:szCs w:val="28"/>
        </w:rPr>
        <w:t xml:space="preserve">Этапы внедрения системы </w:t>
      </w:r>
      <w:proofErr w:type="spellStart"/>
      <w:r>
        <w:rPr>
          <w:rFonts w:eastAsiaTheme="minorHAnsi"/>
          <w:sz w:val="28"/>
          <w:szCs w:val="28"/>
        </w:rPr>
        <w:t>контроллинга</w:t>
      </w:r>
      <w:proofErr w:type="spellEnd"/>
      <w:r>
        <w:rPr>
          <w:rFonts w:eastAsiaTheme="minorHAnsi"/>
          <w:sz w:val="28"/>
          <w:szCs w:val="28"/>
        </w:rPr>
        <w:t xml:space="preserve"> (</w:t>
      </w:r>
      <w:r>
        <w:rPr>
          <w:sz w:val="28"/>
          <w:szCs w:val="28"/>
        </w:rPr>
        <w:t>стратегического, оперативного и финансового)</w:t>
      </w:r>
      <w:r>
        <w:rPr>
          <w:rFonts w:eastAsiaTheme="minorHAnsi"/>
          <w:sz w:val="28"/>
          <w:szCs w:val="28"/>
        </w:rPr>
        <w:t>.</w:t>
      </w:r>
    </w:p>
    <w:p w:rsidR="00533399" w:rsidRDefault="000F6797">
      <w:pPr>
        <w:spacing w:line="360" w:lineRule="auto"/>
        <w:ind w:firstLine="709"/>
        <w:jc w:val="both"/>
        <w:rPr>
          <w:rFonts w:eastAsiaTheme="minorHAnsi"/>
          <w:sz w:val="28"/>
          <w:szCs w:val="28"/>
        </w:rPr>
      </w:pPr>
      <w:r>
        <w:rPr>
          <w:color w:val="000000" w:themeColor="text1"/>
          <w:sz w:val="28"/>
          <w:szCs w:val="28"/>
        </w:rPr>
        <w:t xml:space="preserve">Практические аспекты реализации </w:t>
      </w:r>
      <w:r>
        <w:rPr>
          <w:sz w:val="28"/>
          <w:szCs w:val="28"/>
        </w:rPr>
        <w:t>стратегического, оперативного и финансового</w:t>
      </w:r>
      <w:r>
        <w:rPr>
          <w:color w:val="000000" w:themeColor="text1"/>
          <w:sz w:val="28"/>
          <w:szCs w:val="28"/>
        </w:rPr>
        <w:t xml:space="preserve"> </w:t>
      </w:r>
      <w:proofErr w:type="spellStart"/>
      <w:r>
        <w:rPr>
          <w:color w:val="000000" w:themeColor="text1"/>
          <w:sz w:val="28"/>
          <w:szCs w:val="28"/>
        </w:rPr>
        <w:t>контроллинга</w:t>
      </w:r>
      <w:proofErr w:type="spellEnd"/>
      <w:r>
        <w:rPr>
          <w:color w:val="000000" w:themeColor="text1"/>
          <w:sz w:val="28"/>
          <w:szCs w:val="28"/>
        </w:rPr>
        <w:t xml:space="preserve">. Факторы, влияющие на организацию системы </w:t>
      </w:r>
      <w:proofErr w:type="spellStart"/>
      <w:r>
        <w:rPr>
          <w:color w:val="000000" w:themeColor="text1"/>
          <w:sz w:val="28"/>
          <w:szCs w:val="28"/>
        </w:rPr>
        <w:t>контроллинга</w:t>
      </w:r>
      <w:proofErr w:type="spellEnd"/>
      <w:r>
        <w:rPr>
          <w:color w:val="000000" w:themeColor="text1"/>
          <w:sz w:val="28"/>
          <w:szCs w:val="28"/>
        </w:rPr>
        <w:t xml:space="preserve">. </w:t>
      </w:r>
      <w:r>
        <w:rPr>
          <w:sz w:val="28"/>
          <w:szCs w:val="28"/>
        </w:rPr>
        <w:t xml:space="preserve">Этика в системе </w:t>
      </w:r>
      <w:proofErr w:type="spellStart"/>
      <w:r>
        <w:rPr>
          <w:sz w:val="28"/>
          <w:szCs w:val="28"/>
        </w:rPr>
        <w:t>контроллинга</w:t>
      </w:r>
      <w:proofErr w:type="spellEnd"/>
      <w:r>
        <w:rPr>
          <w:sz w:val="28"/>
          <w:szCs w:val="28"/>
        </w:rPr>
        <w:t>.</w:t>
      </w:r>
      <w:r>
        <w:rPr>
          <w:rFonts w:eastAsiaTheme="minorHAnsi"/>
          <w:color w:val="000000"/>
          <w:sz w:val="28"/>
          <w:szCs w:val="28"/>
        </w:rPr>
        <w:t xml:space="preserve"> Профессиональные и личностные качества контроллера: профессиональные знания и требования.</w:t>
      </w:r>
      <w:r>
        <w:rPr>
          <w:sz w:val="28"/>
          <w:szCs w:val="28"/>
        </w:rPr>
        <w:t xml:space="preserve"> </w:t>
      </w:r>
      <w:proofErr w:type="spellStart"/>
      <w:r>
        <w:rPr>
          <w:sz w:val="28"/>
          <w:szCs w:val="28"/>
        </w:rPr>
        <w:t>Контроллинг</w:t>
      </w:r>
      <w:proofErr w:type="spellEnd"/>
      <w:r>
        <w:rPr>
          <w:sz w:val="28"/>
          <w:szCs w:val="28"/>
        </w:rPr>
        <w:t xml:space="preserve"> риска осуществления неэтичных или противозаконных действий сотрудниками экономического субъекта. </w:t>
      </w:r>
      <w:r>
        <w:rPr>
          <w:rFonts w:eastAsiaTheme="minorHAnsi"/>
          <w:sz w:val="28"/>
          <w:szCs w:val="28"/>
        </w:rPr>
        <w:t xml:space="preserve">Оценка экономической эффективности работы управленческих отделов и служб экономического субъекта. </w:t>
      </w:r>
    </w:p>
    <w:p w:rsidR="00533399" w:rsidRDefault="00533399">
      <w:pPr>
        <w:spacing w:line="360" w:lineRule="auto"/>
        <w:ind w:firstLine="709"/>
        <w:jc w:val="both"/>
        <w:rPr>
          <w:sz w:val="28"/>
          <w:szCs w:val="28"/>
        </w:rPr>
      </w:pPr>
    </w:p>
    <w:p w:rsidR="00533399" w:rsidRDefault="000F6797">
      <w:pPr>
        <w:jc w:val="both"/>
        <w:outlineLvl w:val="1"/>
        <w:rPr>
          <w:b/>
          <w:sz w:val="28"/>
          <w:szCs w:val="28"/>
        </w:rPr>
      </w:pPr>
      <w:bookmarkStart w:id="4" w:name="_Toc83116187"/>
      <w:bookmarkStart w:id="5" w:name="_Toc83575407"/>
      <w:r>
        <w:rPr>
          <w:b/>
          <w:sz w:val="28"/>
          <w:szCs w:val="28"/>
        </w:rPr>
        <w:t>5.2. Учебно-тематический план</w:t>
      </w:r>
      <w:bookmarkEnd w:id="4"/>
      <w:bookmarkEnd w:id="5"/>
    </w:p>
    <w:p w:rsidR="00533399" w:rsidRDefault="00533399">
      <w:pPr>
        <w:jc w:val="both"/>
        <w:outlineLvl w:val="1"/>
        <w:rPr>
          <w:b/>
          <w:sz w:val="28"/>
          <w:szCs w:val="28"/>
        </w:rPr>
      </w:pPr>
    </w:p>
    <w:tbl>
      <w:tblPr>
        <w:tblStyle w:val="1a"/>
        <w:tblW w:w="4850" w:type="pct"/>
        <w:tblInd w:w="108" w:type="dxa"/>
        <w:tblLayout w:type="fixed"/>
        <w:tblLook w:val="04A0" w:firstRow="1" w:lastRow="0" w:firstColumn="1" w:lastColumn="0" w:noHBand="0" w:noVBand="1"/>
      </w:tblPr>
      <w:tblGrid>
        <w:gridCol w:w="2697"/>
        <w:gridCol w:w="729"/>
        <w:gridCol w:w="823"/>
        <w:gridCol w:w="971"/>
        <w:gridCol w:w="1102"/>
        <w:gridCol w:w="964"/>
        <w:gridCol w:w="1917"/>
      </w:tblGrid>
      <w:tr w:rsidR="00533399">
        <w:trPr>
          <w:trHeight w:val="20"/>
        </w:trPr>
        <w:tc>
          <w:tcPr>
            <w:tcW w:w="2699" w:type="dxa"/>
            <w:vMerge w:val="restart"/>
          </w:tcPr>
          <w:p w:rsidR="00533399" w:rsidRDefault="000F6797">
            <w:pPr>
              <w:widowControl w:val="0"/>
              <w:jc w:val="center"/>
              <w:rPr>
                <w:b/>
                <w:bCs/>
                <w:color w:val="000000"/>
                <w:sz w:val="20"/>
                <w:szCs w:val="20"/>
              </w:rPr>
            </w:pPr>
            <w:r>
              <w:rPr>
                <w:b/>
                <w:bCs/>
                <w:color w:val="000000"/>
                <w:sz w:val="20"/>
                <w:szCs w:val="20"/>
              </w:rPr>
              <w:t>Наименование тем (разделов) дисциплины</w:t>
            </w:r>
          </w:p>
        </w:tc>
        <w:tc>
          <w:tcPr>
            <w:tcW w:w="4594" w:type="dxa"/>
            <w:gridSpan w:val="5"/>
          </w:tcPr>
          <w:p w:rsidR="00533399" w:rsidRDefault="000F6797">
            <w:pPr>
              <w:widowControl w:val="0"/>
              <w:jc w:val="center"/>
              <w:rPr>
                <w:b/>
                <w:bCs/>
                <w:color w:val="000000"/>
                <w:sz w:val="20"/>
                <w:szCs w:val="20"/>
              </w:rPr>
            </w:pPr>
            <w:r>
              <w:rPr>
                <w:b/>
                <w:bCs/>
                <w:color w:val="000000"/>
                <w:sz w:val="20"/>
                <w:szCs w:val="20"/>
              </w:rPr>
              <w:t>Трудоемкость в часах</w:t>
            </w:r>
          </w:p>
        </w:tc>
        <w:tc>
          <w:tcPr>
            <w:tcW w:w="1919" w:type="dxa"/>
            <w:vMerge w:val="restart"/>
          </w:tcPr>
          <w:p w:rsidR="00533399" w:rsidRDefault="000F6797">
            <w:pPr>
              <w:widowControl w:val="0"/>
              <w:jc w:val="center"/>
              <w:rPr>
                <w:b/>
                <w:bCs/>
                <w:color w:val="000000"/>
                <w:sz w:val="20"/>
                <w:szCs w:val="20"/>
              </w:rPr>
            </w:pPr>
            <w:r>
              <w:rPr>
                <w:b/>
                <w:bCs/>
                <w:color w:val="000000"/>
                <w:sz w:val="20"/>
                <w:szCs w:val="20"/>
              </w:rPr>
              <w:t>Формы текущего контроля успеваемости</w:t>
            </w:r>
          </w:p>
        </w:tc>
      </w:tr>
      <w:tr w:rsidR="00533399">
        <w:trPr>
          <w:trHeight w:val="20"/>
        </w:trPr>
        <w:tc>
          <w:tcPr>
            <w:tcW w:w="2699" w:type="dxa"/>
            <w:vMerge/>
          </w:tcPr>
          <w:p w:rsidR="00533399" w:rsidRDefault="00533399">
            <w:pPr>
              <w:widowControl w:val="0"/>
              <w:rPr>
                <w:b/>
                <w:bCs/>
                <w:color w:val="000000"/>
                <w:sz w:val="20"/>
                <w:szCs w:val="20"/>
              </w:rPr>
            </w:pPr>
          </w:p>
        </w:tc>
        <w:tc>
          <w:tcPr>
            <w:tcW w:w="730" w:type="dxa"/>
            <w:vMerge w:val="restart"/>
          </w:tcPr>
          <w:p w:rsidR="00533399" w:rsidRDefault="000F6797">
            <w:pPr>
              <w:widowControl w:val="0"/>
              <w:jc w:val="center"/>
              <w:rPr>
                <w:b/>
                <w:bCs/>
                <w:color w:val="000000"/>
                <w:sz w:val="20"/>
                <w:szCs w:val="20"/>
              </w:rPr>
            </w:pPr>
            <w:r>
              <w:rPr>
                <w:b/>
                <w:bCs/>
                <w:color w:val="000000"/>
                <w:sz w:val="20"/>
                <w:szCs w:val="20"/>
              </w:rPr>
              <w:t>Всего</w:t>
            </w:r>
          </w:p>
        </w:tc>
        <w:tc>
          <w:tcPr>
            <w:tcW w:w="2899" w:type="dxa"/>
            <w:gridSpan w:val="3"/>
          </w:tcPr>
          <w:p w:rsidR="00533399" w:rsidRDefault="000F6797">
            <w:pPr>
              <w:widowControl w:val="0"/>
              <w:jc w:val="center"/>
              <w:rPr>
                <w:b/>
                <w:bCs/>
                <w:color w:val="000000"/>
                <w:sz w:val="20"/>
                <w:szCs w:val="20"/>
              </w:rPr>
            </w:pPr>
            <w:r>
              <w:rPr>
                <w:b/>
                <w:bCs/>
                <w:color w:val="000000"/>
                <w:sz w:val="20"/>
                <w:szCs w:val="20"/>
              </w:rPr>
              <w:t>Контактная работа - Аудиторные занятия</w:t>
            </w:r>
          </w:p>
        </w:tc>
        <w:tc>
          <w:tcPr>
            <w:tcW w:w="965" w:type="dxa"/>
            <w:vMerge w:val="restart"/>
          </w:tcPr>
          <w:p w:rsidR="00533399" w:rsidRDefault="000F6797">
            <w:pPr>
              <w:widowControl w:val="0"/>
              <w:jc w:val="center"/>
              <w:rPr>
                <w:b/>
                <w:bCs/>
                <w:color w:val="000000"/>
                <w:sz w:val="20"/>
                <w:szCs w:val="20"/>
              </w:rPr>
            </w:pPr>
            <w:r>
              <w:rPr>
                <w:b/>
                <w:bCs/>
                <w:color w:val="000000"/>
                <w:sz w:val="20"/>
                <w:szCs w:val="20"/>
              </w:rPr>
              <w:t>Само-</w:t>
            </w:r>
            <w:proofErr w:type="spellStart"/>
            <w:r>
              <w:rPr>
                <w:b/>
                <w:bCs/>
                <w:color w:val="000000"/>
                <w:sz w:val="20"/>
                <w:szCs w:val="20"/>
              </w:rPr>
              <w:t>стояте</w:t>
            </w:r>
            <w:proofErr w:type="spellEnd"/>
            <w:r>
              <w:rPr>
                <w:b/>
                <w:bCs/>
                <w:color w:val="000000"/>
                <w:sz w:val="20"/>
                <w:szCs w:val="20"/>
              </w:rPr>
              <w:t>-</w:t>
            </w:r>
            <w:proofErr w:type="spellStart"/>
            <w:r>
              <w:rPr>
                <w:b/>
                <w:bCs/>
                <w:color w:val="000000"/>
                <w:sz w:val="20"/>
                <w:szCs w:val="20"/>
              </w:rPr>
              <w:t>льная</w:t>
            </w:r>
            <w:proofErr w:type="spellEnd"/>
            <w:r>
              <w:rPr>
                <w:b/>
                <w:bCs/>
                <w:color w:val="000000"/>
                <w:sz w:val="20"/>
                <w:szCs w:val="20"/>
              </w:rPr>
              <w:t xml:space="preserve"> работа</w:t>
            </w:r>
          </w:p>
        </w:tc>
        <w:tc>
          <w:tcPr>
            <w:tcW w:w="1919" w:type="dxa"/>
            <w:vMerge/>
          </w:tcPr>
          <w:p w:rsidR="00533399" w:rsidRDefault="00533399">
            <w:pPr>
              <w:widowControl w:val="0"/>
              <w:rPr>
                <w:b/>
                <w:bCs/>
                <w:color w:val="000000"/>
                <w:sz w:val="20"/>
                <w:szCs w:val="20"/>
              </w:rPr>
            </w:pPr>
          </w:p>
        </w:tc>
      </w:tr>
      <w:tr w:rsidR="00533399">
        <w:trPr>
          <w:trHeight w:val="20"/>
        </w:trPr>
        <w:tc>
          <w:tcPr>
            <w:tcW w:w="2699" w:type="dxa"/>
            <w:vMerge/>
          </w:tcPr>
          <w:p w:rsidR="00533399" w:rsidRDefault="00533399">
            <w:pPr>
              <w:widowControl w:val="0"/>
              <w:rPr>
                <w:b/>
                <w:bCs/>
                <w:color w:val="000000"/>
                <w:sz w:val="20"/>
                <w:szCs w:val="20"/>
              </w:rPr>
            </w:pPr>
          </w:p>
        </w:tc>
        <w:tc>
          <w:tcPr>
            <w:tcW w:w="730" w:type="dxa"/>
            <w:vMerge/>
          </w:tcPr>
          <w:p w:rsidR="00533399" w:rsidRDefault="00533399">
            <w:pPr>
              <w:widowControl w:val="0"/>
              <w:rPr>
                <w:b/>
                <w:bCs/>
                <w:color w:val="000000"/>
                <w:sz w:val="20"/>
                <w:szCs w:val="20"/>
              </w:rPr>
            </w:pPr>
          </w:p>
        </w:tc>
        <w:tc>
          <w:tcPr>
            <w:tcW w:w="824" w:type="dxa"/>
          </w:tcPr>
          <w:p w:rsidR="00533399" w:rsidRDefault="000F6797">
            <w:pPr>
              <w:widowControl w:val="0"/>
              <w:jc w:val="center"/>
              <w:rPr>
                <w:color w:val="000000"/>
                <w:sz w:val="20"/>
                <w:szCs w:val="20"/>
              </w:rPr>
            </w:pPr>
            <w:r>
              <w:rPr>
                <w:color w:val="000000"/>
                <w:sz w:val="20"/>
                <w:szCs w:val="20"/>
              </w:rPr>
              <w:t>Общая,</w:t>
            </w:r>
          </w:p>
          <w:p w:rsidR="00533399" w:rsidRDefault="000F6797">
            <w:pPr>
              <w:widowControl w:val="0"/>
              <w:jc w:val="center"/>
              <w:rPr>
                <w:color w:val="000000"/>
                <w:sz w:val="20"/>
                <w:szCs w:val="20"/>
              </w:rPr>
            </w:pPr>
            <w:r>
              <w:rPr>
                <w:color w:val="000000"/>
                <w:sz w:val="20"/>
                <w:szCs w:val="20"/>
              </w:rPr>
              <w:t xml:space="preserve">в </w:t>
            </w:r>
            <w:proofErr w:type="spellStart"/>
            <w:r>
              <w:rPr>
                <w:color w:val="000000"/>
                <w:sz w:val="20"/>
                <w:szCs w:val="20"/>
              </w:rPr>
              <w:t>т.ч</w:t>
            </w:r>
            <w:proofErr w:type="spellEnd"/>
            <w:r>
              <w:rPr>
                <w:color w:val="000000"/>
                <w:sz w:val="20"/>
                <w:szCs w:val="20"/>
              </w:rPr>
              <w:t>.:</w:t>
            </w:r>
          </w:p>
        </w:tc>
        <w:tc>
          <w:tcPr>
            <w:tcW w:w="972" w:type="dxa"/>
          </w:tcPr>
          <w:p w:rsidR="00533399" w:rsidRDefault="000F6797">
            <w:pPr>
              <w:widowControl w:val="0"/>
              <w:jc w:val="center"/>
              <w:rPr>
                <w:color w:val="000000"/>
                <w:sz w:val="20"/>
                <w:szCs w:val="20"/>
              </w:rPr>
            </w:pPr>
            <w:r>
              <w:rPr>
                <w:color w:val="000000"/>
                <w:sz w:val="20"/>
                <w:szCs w:val="20"/>
              </w:rPr>
              <w:t>Лекции</w:t>
            </w:r>
          </w:p>
        </w:tc>
        <w:tc>
          <w:tcPr>
            <w:tcW w:w="1103" w:type="dxa"/>
          </w:tcPr>
          <w:p w:rsidR="00533399" w:rsidRDefault="000F6797">
            <w:pPr>
              <w:widowControl w:val="0"/>
              <w:jc w:val="center"/>
              <w:rPr>
                <w:color w:val="000000"/>
                <w:sz w:val="20"/>
                <w:szCs w:val="20"/>
              </w:rPr>
            </w:pPr>
            <w:r>
              <w:rPr>
                <w:color w:val="000000"/>
                <w:sz w:val="20"/>
                <w:szCs w:val="20"/>
              </w:rPr>
              <w:t xml:space="preserve">Семинары, </w:t>
            </w:r>
            <w:proofErr w:type="spellStart"/>
            <w:r>
              <w:rPr>
                <w:color w:val="000000"/>
                <w:sz w:val="20"/>
                <w:szCs w:val="20"/>
              </w:rPr>
              <w:t>практи-ческие</w:t>
            </w:r>
            <w:proofErr w:type="spellEnd"/>
            <w:r>
              <w:rPr>
                <w:color w:val="000000"/>
                <w:sz w:val="20"/>
                <w:szCs w:val="20"/>
              </w:rPr>
              <w:t xml:space="preserve"> занятия</w:t>
            </w:r>
          </w:p>
        </w:tc>
        <w:tc>
          <w:tcPr>
            <w:tcW w:w="965" w:type="dxa"/>
            <w:vMerge/>
          </w:tcPr>
          <w:p w:rsidR="00533399" w:rsidRDefault="00533399">
            <w:pPr>
              <w:widowControl w:val="0"/>
              <w:rPr>
                <w:b/>
                <w:bCs/>
                <w:color w:val="000000"/>
                <w:sz w:val="20"/>
                <w:szCs w:val="20"/>
              </w:rPr>
            </w:pPr>
          </w:p>
        </w:tc>
        <w:tc>
          <w:tcPr>
            <w:tcW w:w="1919" w:type="dxa"/>
            <w:vMerge/>
          </w:tcPr>
          <w:p w:rsidR="00533399" w:rsidRDefault="00533399">
            <w:pPr>
              <w:widowControl w:val="0"/>
              <w:rPr>
                <w:b/>
                <w:bCs/>
                <w:color w:val="000000"/>
                <w:sz w:val="20"/>
                <w:szCs w:val="20"/>
              </w:rPr>
            </w:pPr>
          </w:p>
        </w:tc>
      </w:tr>
      <w:tr w:rsidR="00533399">
        <w:trPr>
          <w:trHeight w:val="20"/>
        </w:trPr>
        <w:tc>
          <w:tcPr>
            <w:tcW w:w="2699" w:type="dxa"/>
          </w:tcPr>
          <w:p w:rsidR="00533399" w:rsidRDefault="000F6797">
            <w:pPr>
              <w:widowControl w:val="0"/>
              <w:jc w:val="both"/>
              <w:rPr>
                <w:color w:val="000000" w:themeColor="text1"/>
              </w:rPr>
            </w:pPr>
            <w:r>
              <w:t xml:space="preserve">Тема 1. </w:t>
            </w:r>
            <w:r>
              <w:rPr>
                <w:color w:val="000000" w:themeColor="text1"/>
              </w:rPr>
              <w:t xml:space="preserve">Теоретико-методические основы </w:t>
            </w:r>
            <w:r>
              <w:rPr>
                <w:color w:val="000000" w:themeColor="text1"/>
                <w:shd w:val="clear" w:color="auto" w:fill="FFFFFF"/>
              </w:rPr>
              <w:t xml:space="preserve">стратегического </w:t>
            </w:r>
            <w:proofErr w:type="spellStart"/>
            <w:r>
              <w:rPr>
                <w:color w:val="000000" w:themeColor="text1"/>
              </w:rPr>
              <w:t>контроллинга</w:t>
            </w:r>
            <w:proofErr w:type="spellEnd"/>
            <w:r>
              <w:rPr>
                <w:color w:val="000000" w:themeColor="text1"/>
              </w:rPr>
              <w:t xml:space="preserve"> экономического субъекта</w:t>
            </w:r>
          </w:p>
        </w:tc>
        <w:tc>
          <w:tcPr>
            <w:tcW w:w="730" w:type="dxa"/>
          </w:tcPr>
          <w:p w:rsidR="00533399" w:rsidRDefault="000F6797">
            <w:pPr>
              <w:widowControl w:val="0"/>
              <w:jc w:val="center"/>
              <w:rPr>
                <w:color w:val="000000"/>
              </w:rPr>
            </w:pPr>
            <w:r>
              <w:rPr>
                <w:color w:val="000000"/>
              </w:rPr>
              <w:t>27</w:t>
            </w:r>
          </w:p>
        </w:tc>
        <w:tc>
          <w:tcPr>
            <w:tcW w:w="824" w:type="dxa"/>
          </w:tcPr>
          <w:p w:rsidR="00533399" w:rsidRDefault="000F6797">
            <w:pPr>
              <w:widowControl w:val="0"/>
              <w:jc w:val="center"/>
              <w:rPr>
                <w:color w:val="000000"/>
              </w:rPr>
            </w:pPr>
            <w:r>
              <w:rPr>
                <w:color w:val="000000"/>
              </w:rPr>
              <w:t>8</w:t>
            </w:r>
          </w:p>
        </w:tc>
        <w:tc>
          <w:tcPr>
            <w:tcW w:w="972" w:type="dxa"/>
          </w:tcPr>
          <w:p w:rsidR="00533399" w:rsidRDefault="000F6797">
            <w:pPr>
              <w:widowControl w:val="0"/>
              <w:jc w:val="center"/>
              <w:rPr>
                <w:color w:val="000000"/>
              </w:rPr>
            </w:pPr>
            <w:r>
              <w:rPr>
                <w:color w:val="000000"/>
              </w:rPr>
              <w:t>2</w:t>
            </w:r>
          </w:p>
        </w:tc>
        <w:tc>
          <w:tcPr>
            <w:tcW w:w="1103" w:type="dxa"/>
          </w:tcPr>
          <w:p w:rsidR="00533399" w:rsidRDefault="000F6797">
            <w:pPr>
              <w:widowControl w:val="0"/>
              <w:jc w:val="center"/>
              <w:rPr>
                <w:color w:val="000000"/>
              </w:rPr>
            </w:pPr>
            <w:r>
              <w:rPr>
                <w:color w:val="000000"/>
              </w:rPr>
              <w:t>6</w:t>
            </w:r>
          </w:p>
        </w:tc>
        <w:tc>
          <w:tcPr>
            <w:tcW w:w="965" w:type="dxa"/>
          </w:tcPr>
          <w:p w:rsidR="00533399" w:rsidRDefault="000F6797">
            <w:pPr>
              <w:widowControl w:val="0"/>
              <w:jc w:val="center"/>
              <w:rPr>
                <w:color w:val="000000"/>
              </w:rPr>
            </w:pPr>
            <w:r>
              <w:rPr>
                <w:color w:val="000000"/>
              </w:rPr>
              <w:t>19</w:t>
            </w:r>
          </w:p>
        </w:tc>
        <w:tc>
          <w:tcPr>
            <w:tcW w:w="1919" w:type="dxa"/>
          </w:tcPr>
          <w:p w:rsidR="00533399" w:rsidRDefault="000F6797">
            <w:pPr>
              <w:widowControl w:val="0"/>
              <w:tabs>
                <w:tab w:val="left" w:pos="709"/>
                <w:tab w:val="left" w:pos="993"/>
              </w:tabs>
              <w:jc w:val="both"/>
              <w:rPr>
                <w:lang w:eastAsia="en-US"/>
              </w:rPr>
            </w:pPr>
            <w:r>
              <w:rPr>
                <w:lang w:eastAsia="en-US"/>
              </w:rPr>
              <w:t xml:space="preserve">Опрос. </w:t>
            </w:r>
          </w:p>
          <w:p w:rsidR="00533399" w:rsidRDefault="000F6797">
            <w:pPr>
              <w:keepNext/>
              <w:widowControl w:val="0"/>
              <w:jc w:val="both"/>
              <w:rPr>
                <w:lang w:eastAsia="en-US"/>
              </w:rPr>
            </w:pPr>
            <w:r>
              <w:rPr>
                <w:lang w:eastAsia="en-US"/>
              </w:rPr>
              <w:t>Решение тестов.</w:t>
            </w:r>
          </w:p>
          <w:p w:rsidR="00533399" w:rsidRDefault="000F6797">
            <w:pPr>
              <w:widowControl w:val="0"/>
              <w:jc w:val="both"/>
              <w:rPr>
                <w:color w:val="000000"/>
              </w:rPr>
            </w:pPr>
            <w:r>
              <w:rPr>
                <w:lang w:eastAsia="en-US"/>
              </w:rPr>
              <w:t>Решение практических задач.</w:t>
            </w:r>
          </w:p>
        </w:tc>
      </w:tr>
      <w:tr w:rsidR="00533399">
        <w:trPr>
          <w:trHeight w:val="20"/>
        </w:trPr>
        <w:tc>
          <w:tcPr>
            <w:tcW w:w="2699" w:type="dxa"/>
          </w:tcPr>
          <w:p w:rsidR="00533399" w:rsidRDefault="000F6797">
            <w:pPr>
              <w:widowControl w:val="0"/>
              <w:ind w:firstLine="29"/>
              <w:jc w:val="both"/>
              <w:rPr>
                <w:color w:val="000000"/>
              </w:rPr>
            </w:pPr>
            <w:r>
              <w:rPr>
                <w:color w:val="000000"/>
              </w:rPr>
              <w:t xml:space="preserve">Тема 2. </w:t>
            </w:r>
            <w:r>
              <w:rPr>
                <w:color w:val="000000" w:themeColor="text1"/>
              </w:rPr>
              <w:t xml:space="preserve">Теоретико-методические основы системы </w:t>
            </w:r>
            <w:r>
              <w:rPr>
                <w:color w:val="000000" w:themeColor="text1"/>
                <w:shd w:val="clear" w:color="auto" w:fill="FFFFFF"/>
              </w:rPr>
              <w:t>оперативного</w:t>
            </w:r>
            <w:r>
              <w:rPr>
                <w:color w:val="000000" w:themeColor="text1"/>
              </w:rPr>
              <w:t xml:space="preserve"> </w:t>
            </w:r>
            <w:proofErr w:type="spellStart"/>
            <w:r>
              <w:rPr>
                <w:color w:val="000000" w:themeColor="text1"/>
              </w:rPr>
              <w:t>контроллинга</w:t>
            </w:r>
            <w:proofErr w:type="spellEnd"/>
            <w:r>
              <w:rPr>
                <w:color w:val="000000" w:themeColor="text1"/>
              </w:rPr>
              <w:t xml:space="preserve"> экономического субъекта</w:t>
            </w:r>
          </w:p>
        </w:tc>
        <w:tc>
          <w:tcPr>
            <w:tcW w:w="730" w:type="dxa"/>
          </w:tcPr>
          <w:p w:rsidR="00533399" w:rsidRDefault="000F6797">
            <w:pPr>
              <w:widowControl w:val="0"/>
              <w:jc w:val="center"/>
            </w:pPr>
            <w:r>
              <w:rPr>
                <w:color w:val="000000"/>
              </w:rPr>
              <w:t>27</w:t>
            </w:r>
          </w:p>
        </w:tc>
        <w:tc>
          <w:tcPr>
            <w:tcW w:w="824" w:type="dxa"/>
          </w:tcPr>
          <w:p w:rsidR="00533399" w:rsidRDefault="000F6797">
            <w:pPr>
              <w:widowControl w:val="0"/>
              <w:jc w:val="center"/>
              <w:rPr>
                <w:color w:val="000000"/>
              </w:rPr>
            </w:pPr>
            <w:r>
              <w:rPr>
                <w:color w:val="000000"/>
              </w:rPr>
              <w:t>8</w:t>
            </w:r>
          </w:p>
        </w:tc>
        <w:tc>
          <w:tcPr>
            <w:tcW w:w="972" w:type="dxa"/>
          </w:tcPr>
          <w:p w:rsidR="00533399" w:rsidRDefault="000F6797">
            <w:pPr>
              <w:widowControl w:val="0"/>
              <w:jc w:val="center"/>
              <w:rPr>
                <w:color w:val="000000"/>
              </w:rPr>
            </w:pPr>
            <w:r>
              <w:rPr>
                <w:color w:val="000000"/>
              </w:rPr>
              <w:t>2</w:t>
            </w:r>
          </w:p>
        </w:tc>
        <w:tc>
          <w:tcPr>
            <w:tcW w:w="1103" w:type="dxa"/>
          </w:tcPr>
          <w:p w:rsidR="00533399" w:rsidRDefault="000F6797">
            <w:pPr>
              <w:widowControl w:val="0"/>
              <w:jc w:val="center"/>
              <w:rPr>
                <w:color w:val="000000"/>
              </w:rPr>
            </w:pPr>
            <w:r>
              <w:rPr>
                <w:color w:val="000000"/>
              </w:rPr>
              <w:t>6</w:t>
            </w:r>
          </w:p>
        </w:tc>
        <w:tc>
          <w:tcPr>
            <w:tcW w:w="965" w:type="dxa"/>
          </w:tcPr>
          <w:p w:rsidR="00533399" w:rsidRDefault="000F6797">
            <w:pPr>
              <w:widowControl w:val="0"/>
              <w:jc w:val="center"/>
            </w:pPr>
            <w:r>
              <w:rPr>
                <w:color w:val="000000"/>
              </w:rPr>
              <w:t>19</w:t>
            </w:r>
          </w:p>
        </w:tc>
        <w:tc>
          <w:tcPr>
            <w:tcW w:w="1919" w:type="dxa"/>
          </w:tcPr>
          <w:p w:rsidR="00533399" w:rsidRDefault="000F6797">
            <w:pPr>
              <w:widowControl w:val="0"/>
              <w:tabs>
                <w:tab w:val="left" w:pos="709"/>
                <w:tab w:val="left" w:pos="993"/>
              </w:tabs>
              <w:jc w:val="both"/>
              <w:rPr>
                <w:lang w:eastAsia="en-US"/>
              </w:rPr>
            </w:pPr>
            <w:r>
              <w:rPr>
                <w:lang w:eastAsia="en-US"/>
              </w:rPr>
              <w:t xml:space="preserve">Опрос. </w:t>
            </w:r>
          </w:p>
          <w:p w:rsidR="00533399" w:rsidRDefault="000F6797">
            <w:pPr>
              <w:keepNext/>
              <w:widowControl w:val="0"/>
              <w:jc w:val="both"/>
              <w:rPr>
                <w:lang w:eastAsia="en-US"/>
              </w:rPr>
            </w:pPr>
            <w:r>
              <w:rPr>
                <w:lang w:eastAsia="en-US"/>
              </w:rPr>
              <w:t>Решение тестов.</w:t>
            </w:r>
          </w:p>
          <w:p w:rsidR="00533399" w:rsidRDefault="000F6797">
            <w:pPr>
              <w:widowControl w:val="0"/>
              <w:jc w:val="both"/>
              <w:rPr>
                <w:color w:val="000000"/>
              </w:rPr>
            </w:pPr>
            <w:r>
              <w:rPr>
                <w:lang w:eastAsia="en-US"/>
              </w:rPr>
              <w:t>Решение практических задач.</w:t>
            </w:r>
          </w:p>
        </w:tc>
      </w:tr>
      <w:tr w:rsidR="00533399">
        <w:trPr>
          <w:trHeight w:val="20"/>
        </w:trPr>
        <w:tc>
          <w:tcPr>
            <w:tcW w:w="2699" w:type="dxa"/>
          </w:tcPr>
          <w:p w:rsidR="00533399" w:rsidRDefault="000F6797">
            <w:pPr>
              <w:widowControl w:val="0"/>
              <w:jc w:val="both"/>
              <w:rPr>
                <w:color w:val="000000"/>
              </w:rPr>
            </w:pPr>
            <w:r>
              <w:rPr>
                <w:color w:val="000000"/>
              </w:rPr>
              <w:t xml:space="preserve">Тема 3. </w:t>
            </w:r>
            <w:r>
              <w:rPr>
                <w:color w:val="000000" w:themeColor="text1"/>
              </w:rPr>
              <w:t xml:space="preserve">Теоретико-методические основы системы </w:t>
            </w:r>
            <w:r>
              <w:rPr>
                <w:color w:val="000000" w:themeColor="text1"/>
                <w:shd w:val="clear" w:color="auto" w:fill="FFFFFF"/>
              </w:rPr>
              <w:t xml:space="preserve">финансового </w:t>
            </w:r>
            <w:proofErr w:type="spellStart"/>
            <w:r>
              <w:rPr>
                <w:color w:val="000000" w:themeColor="text1"/>
              </w:rPr>
              <w:t>контроллинга</w:t>
            </w:r>
            <w:proofErr w:type="spellEnd"/>
            <w:r>
              <w:rPr>
                <w:color w:val="000000" w:themeColor="text1"/>
              </w:rPr>
              <w:t xml:space="preserve"> </w:t>
            </w:r>
            <w:r>
              <w:rPr>
                <w:color w:val="000000" w:themeColor="text1"/>
              </w:rPr>
              <w:lastRenderedPageBreak/>
              <w:t>экономического субъекта</w:t>
            </w:r>
          </w:p>
        </w:tc>
        <w:tc>
          <w:tcPr>
            <w:tcW w:w="730" w:type="dxa"/>
          </w:tcPr>
          <w:p w:rsidR="00533399" w:rsidRDefault="000F6797">
            <w:pPr>
              <w:widowControl w:val="0"/>
              <w:jc w:val="center"/>
            </w:pPr>
            <w:r>
              <w:rPr>
                <w:color w:val="000000"/>
              </w:rPr>
              <w:lastRenderedPageBreak/>
              <w:t>27</w:t>
            </w:r>
          </w:p>
        </w:tc>
        <w:tc>
          <w:tcPr>
            <w:tcW w:w="824" w:type="dxa"/>
          </w:tcPr>
          <w:p w:rsidR="00533399" w:rsidRDefault="000F6797">
            <w:pPr>
              <w:widowControl w:val="0"/>
              <w:jc w:val="center"/>
              <w:rPr>
                <w:color w:val="000000"/>
              </w:rPr>
            </w:pPr>
            <w:r>
              <w:rPr>
                <w:color w:val="000000"/>
              </w:rPr>
              <w:t>8</w:t>
            </w:r>
          </w:p>
        </w:tc>
        <w:tc>
          <w:tcPr>
            <w:tcW w:w="972" w:type="dxa"/>
          </w:tcPr>
          <w:p w:rsidR="00533399" w:rsidRDefault="000F6797">
            <w:pPr>
              <w:widowControl w:val="0"/>
              <w:jc w:val="center"/>
              <w:rPr>
                <w:color w:val="000000"/>
              </w:rPr>
            </w:pPr>
            <w:r>
              <w:rPr>
                <w:color w:val="000000"/>
              </w:rPr>
              <w:t>2</w:t>
            </w:r>
          </w:p>
        </w:tc>
        <w:tc>
          <w:tcPr>
            <w:tcW w:w="1103" w:type="dxa"/>
          </w:tcPr>
          <w:p w:rsidR="00533399" w:rsidRDefault="000F6797">
            <w:pPr>
              <w:widowControl w:val="0"/>
              <w:jc w:val="center"/>
              <w:rPr>
                <w:color w:val="000000"/>
              </w:rPr>
            </w:pPr>
            <w:r>
              <w:rPr>
                <w:color w:val="000000"/>
              </w:rPr>
              <w:t>6</w:t>
            </w:r>
          </w:p>
        </w:tc>
        <w:tc>
          <w:tcPr>
            <w:tcW w:w="965" w:type="dxa"/>
          </w:tcPr>
          <w:p w:rsidR="00533399" w:rsidRDefault="000F6797">
            <w:pPr>
              <w:widowControl w:val="0"/>
              <w:jc w:val="center"/>
            </w:pPr>
            <w:r>
              <w:rPr>
                <w:color w:val="000000"/>
              </w:rPr>
              <w:t>19</w:t>
            </w:r>
          </w:p>
        </w:tc>
        <w:tc>
          <w:tcPr>
            <w:tcW w:w="1919" w:type="dxa"/>
          </w:tcPr>
          <w:p w:rsidR="00533399" w:rsidRDefault="000F6797">
            <w:pPr>
              <w:widowControl w:val="0"/>
              <w:tabs>
                <w:tab w:val="left" w:pos="709"/>
                <w:tab w:val="left" w:pos="993"/>
              </w:tabs>
              <w:spacing w:line="252" w:lineRule="auto"/>
              <w:jc w:val="both"/>
              <w:rPr>
                <w:lang w:eastAsia="en-US"/>
              </w:rPr>
            </w:pPr>
            <w:r>
              <w:rPr>
                <w:lang w:eastAsia="en-US"/>
              </w:rPr>
              <w:t xml:space="preserve">Опрос. </w:t>
            </w:r>
          </w:p>
          <w:p w:rsidR="00533399" w:rsidRDefault="000F6797">
            <w:pPr>
              <w:keepNext/>
              <w:widowControl w:val="0"/>
              <w:spacing w:line="252" w:lineRule="auto"/>
              <w:jc w:val="both"/>
              <w:rPr>
                <w:lang w:eastAsia="en-US"/>
              </w:rPr>
            </w:pPr>
            <w:r>
              <w:rPr>
                <w:lang w:eastAsia="en-US"/>
              </w:rPr>
              <w:t>Решение тестов.</w:t>
            </w:r>
          </w:p>
          <w:p w:rsidR="00533399" w:rsidRDefault="000F6797">
            <w:pPr>
              <w:widowControl w:val="0"/>
              <w:jc w:val="both"/>
              <w:rPr>
                <w:color w:val="000000"/>
              </w:rPr>
            </w:pPr>
            <w:r>
              <w:rPr>
                <w:lang w:eastAsia="en-US"/>
              </w:rPr>
              <w:t xml:space="preserve">Решение практических </w:t>
            </w:r>
            <w:r>
              <w:rPr>
                <w:lang w:eastAsia="en-US"/>
              </w:rPr>
              <w:lastRenderedPageBreak/>
              <w:t>задач.</w:t>
            </w:r>
          </w:p>
        </w:tc>
      </w:tr>
      <w:tr w:rsidR="00533399">
        <w:trPr>
          <w:trHeight w:val="20"/>
        </w:trPr>
        <w:tc>
          <w:tcPr>
            <w:tcW w:w="2699" w:type="dxa"/>
          </w:tcPr>
          <w:p w:rsidR="00533399" w:rsidRDefault="000F6797">
            <w:pPr>
              <w:widowControl w:val="0"/>
              <w:ind w:firstLine="34"/>
              <w:jc w:val="both"/>
              <w:rPr>
                <w:color w:val="000000"/>
              </w:rPr>
            </w:pPr>
            <w:r>
              <w:rPr>
                <w:color w:val="000000"/>
              </w:rPr>
              <w:lastRenderedPageBreak/>
              <w:t xml:space="preserve">Тема 4. </w:t>
            </w:r>
            <w:r>
              <w:rPr>
                <w:bCs/>
                <w:color w:val="000000" w:themeColor="text1"/>
              </w:rPr>
              <w:t xml:space="preserve">Организация </w:t>
            </w:r>
            <w:r>
              <w:t xml:space="preserve">системы стратегического, оперативного и финансового </w:t>
            </w:r>
            <w:proofErr w:type="spellStart"/>
            <w:r>
              <w:t>контроллинга</w:t>
            </w:r>
            <w:proofErr w:type="spellEnd"/>
            <w:r>
              <w:rPr>
                <w:bCs/>
                <w:color w:val="000000" w:themeColor="text1"/>
              </w:rPr>
              <w:t xml:space="preserve"> в экономическом субъекте</w:t>
            </w:r>
          </w:p>
        </w:tc>
        <w:tc>
          <w:tcPr>
            <w:tcW w:w="730" w:type="dxa"/>
          </w:tcPr>
          <w:p w:rsidR="00533399" w:rsidRDefault="000F6797">
            <w:pPr>
              <w:widowControl w:val="0"/>
              <w:jc w:val="center"/>
            </w:pPr>
            <w:r>
              <w:rPr>
                <w:color w:val="000000"/>
              </w:rPr>
              <w:t>27</w:t>
            </w:r>
          </w:p>
        </w:tc>
        <w:tc>
          <w:tcPr>
            <w:tcW w:w="824" w:type="dxa"/>
          </w:tcPr>
          <w:p w:rsidR="00533399" w:rsidRDefault="000F6797">
            <w:pPr>
              <w:widowControl w:val="0"/>
              <w:jc w:val="center"/>
              <w:rPr>
                <w:color w:val="000000"/>
              </w:rPr>
            </w:pPr>
            <w:r>
              <w:rPr>
                <w:color w:val="000000"/>
              </w:rPr>
              <w:t>8</w:t>
            </w:r>
          </w:p>
        </w:tc>
        <w:tc>
          <w:tcPr>
            <w:tcW w:w="972" w:type="dxa"/>
          </w:tcPr>
          <w:p w:rsidR="00533399" w:rsidRDefault="000F6797">
            <w:pPr>
              <w:widowControl w:val="0"/>
              <w:jc w:val="center"/>
              <w:rPr>
                <w:color w:val="000000"/>
              </w:rPr>
            </w:pPr>
            <w:r>
              <w:rPr>
                <w:color w:val="000000"/>
              </w:rPr>
              <w:t>2</w:t>
            </w:r>
          </w:p>
        </w:tc>
        <w:tc>
          <w:tcPr>
            <w:tcW w:w="1103" w:type="dxa"/>
          </w:tcPr>
          <w:p w:rsidR="00533399" w:rsidRDefault="000F6797">
            <w:pPr>
              <w:widowControl w:val="0"/>
              <w:jc w:val="center"/>
              <w:rPr>
                <w:color w:val="000000"/>
              </w:rPr>
            </w:pPr>
            <w:r>
              <w:rPr>
                <w:color w:val="000000"/>
              </w:rPr>
              <w:t>6</w:t>
            </w:r>
          </w:p>
        </w:tc>
        <w:tc>
          <w:tcPr>
            <w:tcW w:w="965" w:type="dxa"/>
          </w:tcPr>
          <w:p w:rsidR="00533399" w:rsidRDefault="000F6797">
            <w:pPr>
              <w:widowControl w:val="0"/>
              <w:jc w:val="center"/>
            </w:pPr>
            <w:r>
              <w:rPr>
                <w:color w:val="000000"/>
              </w:rPr>
              <w:t>19</w:t>
            </w:r>
          </w:p>
        </w:tc>
        <w:tc>
          <w:tcPr>
            <w:tcW w:w="1919" w:type="dxa"/>
          </w:tcPr>
          <w:p w:rsidR="00533399" w:rsidRDefault="000F6797">
            <w:pPr>
              <w:widowControl w:val="0"/>
              <w:tabs>
                <w:tab w:val="left" w:pos="709"/>
                <w:tab w:val="left" w:pos="993"/>
              </w:tabs>
              <w:spacing w:line="252" w:lineRule="auto"/>
              <w:jc w:val="both"/>
              <w:rPr>
                <w:lang w:eastAsia="en-US"/>
              </w:rPr>
            </w:pPr>
            <w:r>
              <w:rPr>
                <w:lang w:eastAsia="en-US"/>
              </w:rPr>
              <w:t xml:space="preserve">Опрос. </w:t>
            </w:r>
          </w:p>
          <w:p w:rsidR="00533399" w:rsidRDefault="000F6797">
            <w:pPr>
              <w:keepNext/>
              <w:widowControl w:val="0"/>
              <w:spacing w:line="252" w:lineRule="auto"/>
              <w:jc w:val="both"/>
              <w:rPr>
                <w:lang w:eastAsia="en-US"/>
              </w:rPr>
            </w:pPr>
            <w:r>
              <w:rPr>
                <w:lang w:eastAsia="en-US"/>
              </w:rPr>
              <w:t>Решение тестов.</w:t>
            </w:r>
          </w:p>
          <w:p w:rsidR="00533399" w:rsidRDefault="000F6797">
            <w:pPr>
              <w:widowControl w:val="0"/>
              <w:jc w:val="both"/>
              <w:rPr>
                <w:color w:val="000000"/>
              </w:rPr>
            </w:pPr>
            <w:r>
              <w:rPr>
                <w:lang w:eastAsia="en-US"/>
              </w:rPr>
              <w:t>Решение практических задач.</w:t>
            </w:r>
          </w:p>
        </w:tc>
      </w:tr>
      <w:tr w:rsidR="00533399">
        <w:trPr>
          <w:trHeight w:val="20"/>
        </w:trPr>
        <w:tc>
          <w:tcPr>
            <w:tcW w:w="2699" w:type="dxa"/>
          </w:tcPr>
          <w:p w:rsidR="00533399" w:rsidRDefault="000F6797">
            <w:pPr>
              <w:widowControl w:val="0"/>
              <w:rPr>
                <w:b/>
                <w:color w:val="000000"/>
              </w:rPr>
            </w:pPr>
            <w:r>
              <w:rPr>
                <w:b/>
                <w:color w:val="000000"/>
              </w:rPr>
              <w:t xml:space="preserve">В целом по дисциплине </w:t>
            </w:r>
          </w:p>
        </w:tc>
        <w:tc>
          <w:tcPr>
            <w:tcW w:w="730" w:type="dxa"/>
          </w:tcPr>
          <w:p w:rsidR="00533399" w:rsidRDefault="000F6797">
            <w:pPr>
              <w:widowControl w:val="0"/>
              <w:jc w:val="center"/>
              <w:rPr>
                <w:b/>
                <w:color w:val="000000"/>
              </w:rPr>
            </w:pPr>
            <w:r>
              <w:rPr>
                <w:b/>
                <w:color w:val="000000"/>
              </w:rPr>
              <w:t>108</w:t>
            </w:r>
          </w:p>
        </w:tc>
        <w:tc>
          <w:tcPr>
            <w:tcW w:w="824" w:type="dxa"/>
          </w:tcPr>
          <w:p w:rsidR="00533399" w:rsidRDefault="000F6797">
            <w:pPr>
              <w:widowControl w:val="0"/>
              <w:jc w:val="center"/>
              <w:rPr>
                <w:b/>
                <w:color w:val="000000"/>
              </w:rPr>
            </w:pPr>
            <w:r>
              <w:rPr>
                <w:b/>
                <w:color w:val="000000"/>
              </w:rPr>
              <w:t>32</w:t>
            </w:r>
          </w:p>
        </w:tc>
        <w:tc>
          <w:tcPr>
            <w:tcW w:w="972" w:type="dxa"/>
          </w:tcPr>
          <w:p w:rsidR="00533399" w:rsidRDefault="000F6797">
            <w:pPr>
              <w:widowControl w:val="0"/>
              <w:jc w:val="center"/>
              <w:rPr>
                <w:b/>
                <w:color w:val="000000"/>
              </w:rPr>
            </w:pPr>
            <w:r>
              <w:rPr>
                <w:b/>
                <w:color w:val="000000"/>
              </w:rPr>
              <w:t>8</w:t>
            </w:r>
          </w:p>
        </w:tc>
        <w:tc>
          <w:tcPr>
            <w:tcW w:w="1103" w:type="dxa"/>
          </w:tcPr>
          <w:p w:rsidR="00533399" w:rsidRDefault="000F6797">
            <w:pPr>
              <w:widowControl w:val="0"/>
              <w:jc w:val="center"/>
              <w:rPr>
                <w:b/>
                <w:color w:val="000000"/>
              </w:rPr>
            </w:pPr>
            <w:r>
              <w:rPr>
                <w:b/>
                <w:color w:val="000000"/>
              </w:rPr>
              <w:t>24</w:t>
            </w:r>
          </w:p>
        </w:tc>
        <w:tc>
          <w:tcPr>
            <w:tcW w:w="965" w:type="dxa"/>
          </w:tcPr>
          <w:p w:rsidR="00533399" w:rsidRDefault="000F6797">
            <w:pPr>
              <w:widowControl w:val="0"/>
              <w:jc w:val="center"/>
              <w:rPr>
                <w:b/>
                <w:color w:val="000000"/>
              </w:rPr>
            </w:pPr>
            <w:r>
              <w:rPr>
                <w:b/>
                <w:color w:val="000000"/>
              </w:rPr>
              <w:t>76</w:t>
            </w:r>
          </w:p>
        </w:tc>
        <w:tc>
          <w:tcPr>
            <w:tcW w:w="1919" w:type="dxa"/>
          </w:tcPr>
          <w:p w:rsidR="00533399" w:rsidRDefault="00BB78E2">
            <w:pPr>
              <w:widowControl w:val="0"/>
              <w:jc w:val="both"/>
              <w:rPr>
                <w:b/>
                <w:color w:val="000000"/>
              </w:rPr>
            </w:pPr>
            <w:r>
              <w:rPr>
                <w:b/>
                <w:color w:val="000000"/>
              </w:rPr>
              <w:t>согласнг</w:t>
            </w:r>
            <w:bookmarkStart w:id="6" w:name="_GoBack"/>
            <w:bookmarkEnd w:id="6"/>
            <w:r w:rsidR="000F6797">
              <w:rPr>
                <w:b/>
                <w:color w:val="000000"/>
              </w:rPr>
              <w:t xml:space="preserve">учебному плану: </w:t>
            </w:r>
            <w:r w:rsidR="000F6797">
              <w:rPr>
                <w:color w:val="000000"/>
              </w:rPr>
              <w:t>Домашнее творческое задание</w:t>
            </w:r>
          </w:p>
        </w:tc>
      </w:tr>
      <w:tr w:rsidR="00533399">
        <w:trPr>
          <w:trHeight w:val="487"/>
        </w:trPr>
        <w:tc>
          <w:tcPr>
            <w:tcW w:w="2699" w:type="dxa"/>
          </w:tcPr>
          <w:p w:rsidR="00533399" w:rsidRDefault="000F6797">
            <w:pPr>
              <w:widowControl w:val="0"/>
              <w:rPr>
                <w:color w:val="000000"/>
              </w:rPr>
            </w:pPr>
            <w:r>
              <w:rPr>
                <w:color w:val="000000"/>
              </w:rPr>
              <w:t>Итого в %</w:t>
            </w:r>
          </w:p>
        </w:tc>
        <w:tc>
          <w:tcPr>
            <w:tcW w:w="730" w:type="dxa"/>
          </w:tcPr>
          <w:p w:rsidR="00533399" w:rsidRDefault="00533399">
            <w:pPr>
              <w:widowControl w:val="0"/>
              <w:jc w:val="center"/>
              <w:rPr>
                <w:color w:val="000000"/>
              </w:rPr>
            </w:pPr>
          </w:p>
        </w:tc>
        <w:tc>
          <w:tcPr>
            <w:tcW w:w="824" w:type="dxa"/>
          </w:tcPr>
          <w:p w:rsidR="00533399" w:rsidRDefault="00BC0E02">
            <w:pPr>
              <w:widowControl w:val="0"/>
              <w:jc w:val="center"/>
              <w:rPr>
                <w:color w:val="000000"/>
              </w:rPr>
            </w:pPr>
            <w:r>
              <w:rPr>
                <w:color w:val="000000"/>
              </w:rPr>
              <w:t>30</w:t>
            </w:r>
          </w:p>
        </w:tc>
        <w:tc>
          <w:tcPr>
            <w:tcW w:w="972" w:type="dxa"/>
          </w:tcPr>
          <w:p w:rsidR="00533399" w:rsidRDefault="000F6797" w:rsidP="00BC0E02">
            <w:pPr>
              <w:widowControl w:val="0"/>
              <w:jc w:val="center"/>
              <w:rPr>
                <w:color w:val="000000"/>
              </w:rPr>
            </w:pPr>
            <w:r>
              <w:rPr>
                <w:color w:val="000000"/>
              </w:rPr>
              <w:t>2</w:t>
            </w:r>
            <w:r w:rsidR="00BC0E02">
              <w:rPr>
                <w:color w:val="000000"/>
              </w:rPr>
              <w:t>5</w:t>
            </w:r>
          </w:p>
        </w:tc>
        <w:tc>
          <w:tcPr>
            <w:tcW w:w="1103" w:type="dxa"/>
          </w:tcPr>
          <w:p w:rsidR="00533399" w:rsidRDefault="00BC0E02">
            <w:pPr>
              <w:widowControl w:val="0"/>
              <w:jc w:val="center"/>
              <w:rPr>
                <w:color w:val="000000"/>
              </w:rPr>
            </w:pPr>
            <w:r>
              <w:rPr>
                <w:color w:val="000000"/>
              </w:rPr>
              <w:t>75</w:t>
            </w:r>
          </w:p>
        </w:tc>
        <w:tc>
          <w:tcPr>
            <w:tcW w:w="965" w:type="dxa"/>
          </w:tcPr>
          <w:p w:rsidR="00533399" w:rsidRDefault="00BC0E02">
            <w:pPr>
              <w:widowControl w:val="0"/>
              <w:jc w:val="center"/>
              <w:rPr>
                <w:color w:val="000000"/>
              </w:rPr>
            </w:pPr>
            <w:r>
              <w:rPr>
                <w:color w:val="000000"/>
              </w:rPr>
              <w:t>70</w:t>
            </w:r>
          </w:p>
        </w:tc>
        <w:tc>
          <w:tcPr>
            <w:tcW w:w="1919" w:type="dxa"/>
          </w:tcPr>
          <w:p w:rsidR="00533399" w:rsidRDefault="00533399">
            <w:pPr>
              <w:widowControl w:val="0"/>
              <w:rPr>
                <w:color w:val="000000"/>
              </w:rPr>
            </w:pPr>
          </w:p>
        </w:tc>
      </w:tr>
    </w:tbl>
    <w:p w:rsidR="00533399" w:rsidRDefault="00533399">
      <w:pPr>
        <w:jc w:val="both"/>
        <w:outlineLvl w:val="1"/>
        <w:rPr>
          <w:b/>
          <w:sz w:val="28"/>
          <w:szCs w:val="28"/>
        </w:rPr>
      </w:pPr>
    </w:p>
    <w:p w:rsidR="00533399" w:rsidRDefault="00533399">
      <w:pPr>
        <w:jc w:val="both"/>
        <w:outlineLvl w:val="1"/>
        <w:rPr>
          <w:b/>
          <w:sz w:val="28"/>
          <w:szCs w:val="28"/>
        </w:rPr>
      </w:pPr>
    </w:p>
    <w:p w:rsidR="00533399" w:rsidRDefault="000F6797">
      <w:pPr>
        <w:pStyle w:val="15"/>
        <w:jc w:val="both"/>
        <w:outlineLvl w:val="1"/>
        <w:rPr>
          <w:szCs w:val="28"/>
          <w:lang w:val="ru-RU"/>
        </w:rPr>
      </w:pPr>
      <w:bookmarkStart w:id="7" w:name="_Hlk857087181"/>
      <w:bookmarkStart w:id="8" w:name="_Toc83116188"/>
      <w:bookmarkStart w:id="9" w:name="_Toc83575408"/>
      <w:bookmarkEnd w:id="7"/>
      <w:r>
        <w:rPr>
          <w:szCs w:val="28"/>
        </w:rPr>
        <w:t>5.3. Содержание семинаров, практических занятий</w:t>
      </w:r>
      <w:bookmarkEnd w:id="8"/>
      <w:bookmarkEnd w:id="9"/>
      <w:r>
        <w:rPr>
          <w:szCs w:val="28"/>
        </w:rPr>
        <w:t xml:space="preserve"> </w:t>
      </w:r>
    </w:p>
    <w:p w:rsidR="00533399" w:rsidRDefault="00533399">
      <w:pPr>
        <w:pStyle w:val="15"/>
        <w:jc w:val="right"/>
        <w:outlineLvl w:val="1"/>
        <w:rPr>
          <w:b w:val="0"/>
          <w:szCs w:val="28"/>
        </w:rPr>
      </w:pPr>
    </w:p>
    <w:tbl>
      <w:tblPr>
        <w:tblW w:w="9356" w:type="dxa"/>
        <w:tblInd w:w="108" w:type="dxa"/>
        <w:tblLayout w:type="fixed"/>
        <w:tblLook w:val="04A0" w:firstRow="1" w:lastRow="0" w:firstColumn="1" w:lastColumn="0" w:noHBand="0" w:noVBand="1"/>
      </w:tblPr>
      <w:tblGrid>
        <w:gridCol w:w="2377"/>
        <w:gridCol w:w="5279"/>
        <w:gridCol w:w="1700"/>
      </w:tblGrid>
      <w:tr w:rsidR="00533399">
        <w:trPr>
          <w:tblHeader/>
        </w:trPr>
        <w:tc>
          <w:tcPr>
            <w:tcW w:w="2377"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b/>
                <w:sz w:val="20"/>
                <w:szCs w:val="20"/>
              </w:rPr>
            </w:pPr>
            <w:r>
              <w:rPr>
                <w:b/>
                <w:sz w:val="20"/>
                <w:szCs w:val="20"/>
              </w:rPr>
              <w:t>Наименование тем (разделов) дисциплины</w:t>
            </w:r>
          </w:p>
        </w:tc>
        <w:tc>
          <w:tcPr>
            <w:tcW w:w="5279"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b/>
                <w:sz w:val="20"/>
                <w:szCs w:val="20"/>
              </w:rPr>
            </w:pPr>
            <w:r>
              <w:rPr>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0"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center"/>
              <w:rPr>
                <w:b/>
                <w:sz w:val="20"/>
                <w:szCs w:val="20"/>
              </w:rPr>
            </w:pPr>
            <w:r>
              <w:rPr>
                <w:b/>
                <w:sz w:val="20"/>
                <w:szCs w:val="20"/>
              </w:rPr>
              <w:t>Формы проведения занятий</w:t>
            </w:r>
          </w:p>
        </w:tc>
      </w:tr>
      <w:tr w:rsidR="00533399">
        <w:tc>
          <w:tcPr>
            <w:tcW w:w="2377"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both"/>
              <w:rPr>
                <w:sz w:val="22"/>
                <w:szCs w:val="22"/>
              </w:rPr>
            </w:pPr>
            <w:r>
              <w:rPr>
                <w:sz w:val="22"/>
                <w:szCs w:val="22"/>
              </w:rPr>
              <w:t xml:space="preserve">Тема 1. </w:t>
            </w:r>
            <w:r>
              <w:rPr>
                <w:color w:val="000000" w:themeColor="text1"/>
                <w:sz w:val="22"/>
                <w:szCs w:val="22"/>
              </w:rPr>
              <w:t xml:space="preserve">Теоретико-методические основы </w:t>
            </w:r>
            <w:r>
              <w:rPr>
                <w:color w:val="000000" w:themeColor="text1"/>
                <w:sz w:val="22"/>
                <w:szCs w:val="22"/>
                <w:shd w:val="clear" w:color="auto" w:fill="FFFFFF"/>
              </w:rPr>
              <w:t xml:space="preserve">стратегического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5279" w:type="dxa"/>
            <w:tcBorders>
              <w:top w:val="single" w:sz="4" w:space="0" w:color="000000"/>
              <w:left w:val="single" w:sz="4" w:space="0" w:color="000000"/>
              <w:bottom w:val="single" w:sz="4" w:space="0" w:color="000000"/>
              <w:right w:val="single" w:sz="4" w:space="0" w:color="000000"/>
            </w:tcBorders>
          </w:tcPr>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1.</w:t>
            </w:r>
          </w:p>
          <w:p w:rsidR="00533399" w:rsidRDefault="000F6797">
            <w:pPr>
              <w:pStyle w:val="aff"/>
              <w:widowControl w:val="0"/>
              <w:ind w:left="0"/>
              <w:jc w:val="both"/>
              <w:rPr>
                <w:color w:val="000000" w:themeColor="text1"/>
                <w:sz w:val="22"/>
                <w:szCs w:val="22"/>
              </w:rPr>
            </w:pPr>
            <w:r>
              <w:rPr>
                <w:color w:val="000000" w:themeColor="text1"/>
                <w:sz w:val="22"/>
                <w:szCs w:val="22"/>
              </w:rPr>
              <w:t xml:space="preserve">1.Содержание стратегического </w:t>
            </w:r>
            <w:proofErr w:type="spellStart"/>
            <w:r>
              <w:rPr>
                <w:color w:val="000000" w:themeColor="text1"/>
                <w:sz w:val="22"/>
                <w:szCs w:val="22"/>
              </w:rPr>
              <w:t>контроллинга</w:t>
            </w:r>
            <w:proofErr w:type="spellEnd"/>
            <w:r>
              <w:rPr>
                <w:color w:val="000000" w:themeColor="text1"/>
                <w:sz w:val="22"/>
                <w:szCs w:val="22"/>
              </w:rPr>
              <w:t>.</w:t>
            </w:r>
          </w:p>
          <w:p w:rsidR="00533399" w:rsidRDefault="000F6797">
            <w:pPr>
              <w:pStyle w:val="aff"/>
              <w:widowControl w:val="0"/>
              <w:suppressAutoHyphens w:val="0"/>
              <w:ind w:left="0"/>
              <w:jc w:val="both"/>
              <w:rPr>
                <w:color w:val="000000" w:themeColor="text1"/>
                <w:sz w:val="22"/>
                <w:szCs w:val="22"/>
              </w:rPr>
            </w:pPr>
            <w:r>
              <w:rPr>
                <w:color w:val="000000" w:themeColor="text1"/>
                <w:sz w:val="22"/>
                <w:szCs w:val="22"/>
              </w:rPr>
              <w:t xml:space="preserve">2.Основная цель, задачи и функции стратегического </w:t>
            </w:r>
            <w:proofErr w:type="spellStart"/>
            <w:r>
              <w:rPr>
                <w:color w:val="000000" w:themeColor="text1"/>
                <w:sz w:val="22"/>
                <w:szCs w:val="22"/>
              </w:rPr>
              <w:t>контроллинга</w:t>
            </w:r>
            <w:proofErr w:type="spellEnd"/>
            <w:r>
              <w:rPr>
                <w:rFonts w:eastAsiaTheme="minorHAnsi"/>
                <w:color w:val="000000"/>
                <w:sz w:val="22"/>
                <w:szCs w:val="22"/>
              </w:rPr>
              <w:t xml:space="preserve"> в системе управления </w:t>
            </w:r>
            <w:r>
              <w:rPr>
                <w:color w:val="000000" w:themeColor="text1"/>
                <w:sz w:val="22"/>
                <w:szCs w:val="22"/>
              </w:rPr>
              <w:t>в государственном секторе.</w:t>
            </w:r>
          </w:p>
          <w:p w:rsidR="00533399" w:rsidRDefault="000F6797">
            <w:pPr>
              <w:pStyle w:val="aff"/>
              <w:widowControl w:val="0"/>
              <w:suppressAutoHyphens w:val="0"/>
              <w:ind w:left="0"/>
              <w:jc w:val="both"/>
              <w:rPr>
                <w:color w:val="000000" w:themeColor="text1"/>
                <w:sz w:val="22"/>
                <w:szCs w:val="22"/>
              </w:rPr>
            </w:pPr>
            <w:r>
              <w:rPr>
                <w:color w:val="000000" w:themeColor="text1"/>
                <w:sz w:val="22"/>
                <w:szCs w:val="22"/>
              </w:rPr>
              <w:t xml:space="preserve">3.Объекты стратегического </w:t>
            </w:r>
            <w:proofErr w:type="spellStart"/>
            <w:r>
              <w:rPr>
                <w:color w:val="000000" w:themeColor="text1"/>
                <w:sz w:val="22"/>
                <w:szCs w:val="22"/>
              </w:rPr>
              <w:t>контроллинга</w:t>
            </w:r>
            <w:proofErr w:type="spellEnd"/>
            <w:r>
              <w:rPr>
                <w:color w:val="000000" w:themeColor="text1"/>
                <w:sz w:val="22"/>
                <w:szCs w:val="22"/>
              </w:rPr>
              <w:t>.</w:t>
            </w: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2.</w:t>
            </w:r>
          </w:p>
          <w:p w:rsidR="00533399" w:rsidRDefault="000F6797">
            <w:pPr>
              <w:pStyle w:val="aff"/>
              <w:widowControl w:val="0"/>
              <w:suppressAutoHyphens w:val="0"/>
              <w:ind w:left="0"/>
              <w:jc w:val="both"/>
              <w:rPr>
                <w:sz w:val="22"/>
                <w:szCs w:val="22"/>
              </w:rPr>
            </w:pPr>
            <w:r>
              <w:rPr>
                <w:sz w:val="22"/>
                <w:szCs w:val="22"/>
              </w:rPr>
              <w:t xml:space="preserve">1.Отличительные особенности оперативного </w:t>
            </w:r>
            <w:proofErr w:type="spellStart"/>
            <w:r>
              <w:rPr>
                <w:sz w:val="22"/>
                <w:szCs w:val="22"/>
              </w:rPr>
              <w:t>контроллинга</w:t>
            </w:r>
            <w:proofErr w:type="spellEnd"/>
            <w:r>
              <w:rPr>
                <w:sz w:val="22"/>
                <w:szCs w:val="22"/>
              </w:rPr>
              <w:t xml:space="preserve"> от стратегического. </w:t>
            </w:r>
          </w:p>
          <w:p w:rsidR="00533399" w:rsidRDefault="000F6797">
            <w:pPr>
              <w:pStyle w:val="aff"/>
              <w:widowControl w:val="0"/>
              <w:suppressAutoHyphens w:val="0"/>
              <w:ind w:left="0"/>
              <w:jc w:val="both"/>
              <w:rPr>
                <w:color w:val="000000" w:themeColor="text1"/>
                <w:sz w:val="22"/>
                <w:szCs w:val="22"/>
              </w:rPr>
            </w:pPr>
            <w:r>
              <w:rPr>
                <w:sz w:val="22"/>
                <w:szCs w:val="22"/>
              </w:rPr>
              <w:t xml:space="preserve">2. Основные принципы </w:t>
            </w:r>
            <w:r>
              <w:rPr>
                <w:color w:val="000000" w:themeColor="text1"/>
                <w:sz w:val="22"/>
                <w:szCs w:val="22"/>
              </w:rPr>
              <w:t>стратегического</w:t>
            </w:r>
            <w:r>
              <w:rPr>
                <w:sz w:val="22"/>
                <w:szCs w:val="22"/>
              </w:rPr>
              <w:t xml:space="preserve"> </w:t>
            </w:r>
            <w:proofErr w:type="spellStart"/>
            <w:r>
              <w:rPr>
                <w:sz w:val="22"/>
                <w:szCs w:val="22"/>
              </w:rPr>
              <w:t>контроллинга</w:t>
            </w:r>
            <w:proofErr w:type="spellEnd"/>
            <w:r>
              <w:rPr>
                <w:sz w:val="22"/>
                <w:szCs w:val="22"/>
              </w:rPr>
              <w:t>, как системы достижения краткосрочных целей.</w:t>
            </w:r>
          </w:p>
          <w:p w:rsidR="00533399" w:rsidRDefault="000F6797">
            <w:pPr>
              <w:pStyle w:val="aff"/>
              <w:widowControl w:val="0"/>
              <w:ind w:left="0"/>
              <w:jc w:val="both"/>
              <w:rPr>
                <w:color w:val="000000" w:themeColor="text1"/>
                <w:sz w:val="22"/>
                <w:szCs w:val="22"/>
              </w:rPr>
            </w:pPr>
            <w:r>
              <w:rPr>
                <w:color w:val="000000" w:themeColor="text1"/>
                <w:sz w:val="22"/>
                <w:szCs w:val="22"/>
              </w:rPr>
              <w:t xml:space="preserve">3. Цикл реализации стратегического </w:t>
            </w:r>
            <w:proofErr w:type="spellStart"/>
            <w:r>
              <w:rPr>
                <w:color w:val="000000" w:themeColor="text1"/>
                <w:sz w:val="22"/>
                <w:szCs w:val="22"/>
              </w:rPr>
              <w:t>контроллинга</w:t>
            </w:r>
            <w:proofErr w:type="spellEnd"/>
            <w:r>
              <w:rPr>
                <w:color w:val="000000" w:themeColor="text1"/>
                <w:sz w:val="22"/>
                <w:szCs w:val="22"/>
              </w:rPr>
              <w:t>.</w:t>
            </w: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3.</w:t>
            </w:r>
          </w:p>
          <w:p w:rsidR="00533399" w:rsidRDefault="000F6797">
            <w:pPr>
              <w:pStyle w:val="aff"/>
              <w:widowControl w:val="0"/>
              <w:ind w:left="0"/>
              <w:jc w:val="both"/>
              <w:rPr>
                <w:color w:val="000000" w:themeColor="text1"/>
                <w:sz w:val="22"/>
                <w:szCs w:val="22"/>
              </w:rPr>
            </w:pPr>
            <w:r>
              <w:rPr>
                <w:color w:val="000000" w:themeColor="text1"/>
                <w:sz w:val="22"/>
                <w:szCs w:val="22"/>
              </w:rPr>
              <w:t xml:space="preserve">1.Инструменты и методы стратегического </w:t>
            </w:r>
            <w:proofErr w:type="spellStart"/>
            <w:r>
              <w:rPr>
                <w:color w:val="000000" w:themeColor="text1"/>
                <w:sz w:val="22"/>
                <w:szCs w:val="22"/>
              </w:rPr>
              <w:t>контроллинга</w:t>
            </w:r>
            <w:proofErr w:type="spellEnd"/>
            <w:r>
              <w:rPr>
                <w:color w:val="000000" w:themeColor="text1"/>
                <w:sz w:val="22"/>
                <w:szCs w:val="22"/>
              </w:rPr>
              <w:t>.</w:t>
            </w:r>
          </w:p>
          <w:p w:rsidR="00533399" w:rsidRDefault="000F6797">
            <w:pPr>
              <w:pStyle w:val="aff"/>
              <w:widowControl w:val="0"/>
              <w:ind w:left="0"/>
              <w:jc w:val="both"/>
              <w:rPr>
                <w:color w:val="000000" w:themeColor="text1"/>
                <w:sz w:val="22"/>
                <w:szCs w:val="22"/>
              </w:rPr>
            </w:pPr>
            <w:r>
              <w:rPr>
                <w:color w:val="000000" w:themeColor="text1"/>
                <w:sz w:val="22"/>
                <w:szCs w:val="22"/>
              </w:rPr>
              <w:t>2.Принятие эффективных стратегических управленческих решений в условиях неопределенности.</w:t>
            </w:r>
          </w:p>
          <w:p w:rsidR="00533399" w:rsidRDefault="00533399">
            <w:pPr>
              <w:widowControl w:val="0"/>
              <w:tabs>
                <w:tab w:val="left" w:pos="454"/>
              </w:tabs>
              <w:rPr>
                <w:rFonts w:eastAsia="Calibri"/>
                <w:b/>
                <w:sz w:val="22"/>
                <w:szCs w:val="22"/>
                <w:lang w:eastAsia="en-US"/>
              </w:rPr>
            </w:pPr>
          </w:p>
          <w:p w:rsidR="00533399" w:rsidRDefault="000F6797">
            <w:pPr>
              <w:widowControl w:val="0"/>
              <w:tabs>
                <w:tab w:val="left" w:pos="709"/>
                <w:tab w:val="left" w:pos="993"/>
              </w:tabs>
              <w:contextualSpacing/>
              <w:rPr>
                <w:rFonts w:ascii="Liberation Serif" w:hAnsi="Liberation Serif" w:cs="FreeSans"/>
                <w:b/>
                <w:iCs/>
                <w:kern w:val="2"/>
                <w:sz w:val="22"/>
                <w:szCs w:val="22"/>
                <w:lang w:eastAsia="zh-CN" w:bidi="hi-IN"/>
              </w:rPr>
            </w:pPr>
            <w:r>
              <w:rPr>
                <w:rFonts w:ascii="Liberation Serif" w:hAnsi="Liberation Serif" w:cs="FreeSans"/>
                <w:b/>
                <w:iCs/>
                <w:sz w:val="22"/>
                <w:szCs w:val="22"/>
                <w:lang w:eastAsia="zh-CN"/>
              </w:rPr>
              <w:t>Рекомендуемые источники:</w:t>
            </w:r>
          </w:p>
          <w:p w:rsidR="00533399" w:rsidRDefault="000F6797">
            <w:pPr>
              <w:widowControl w:val="0"/>
              <w:tabs>
                <w:tab w:val="left" w:pos="709"/>
                <w:tab w:val="left" w:pos="993"/>
              </w:tabs>
              <w:contextualSpacing/>
              <w:rPr>
                <w:rFonts w:ascii="Liberation Serif" w:hAnsi="Liberation Serif" w:cs="FreeSans"/>
                <w:kern w:val="2"/>
                <w:sz w:val="22"/>
                <w:szCs w:val="22"/>
                <w:lang w:eastAsia="zh-CN" w:bidi="hi-IN"/>
              </w:rPr>
            </w:pPr>
            <w:r>
              <w:rPr>
                <w:rFonts w:ascii="Liberation Serif" w:hAnsi="Liberation Serif" w:cs="FreeSans"/>
                <w:b/>
                <w:sz w:val="22"/>
                <w:szCs w:val="22"/>
                <w:lang w:eastAsia="zh-CN"/>
              </w:rPr>
              <w:t>из раздела 8:</w:t>
            </w:r>
            <w:r>
              <w:rPr>
                <w:rFonts w:ascii="Liberation Serif" w:hAnsi="Liberation Serif" w:cs="FreeSans"/>
                <w:sz w:val="22"/>
                <w:szCs w:val="22"/>
                <w:lang w:eastAsia="zh-CN"/>
              </w:rPr>
              <w:t xml:space="preserve"> 1-17                    </w:t>
            </w:r>
          </w:p>
          <w:p w:rsidR="00533399" w:rsidRDefault="000F6797" w:rsidP="008415CA">
            <w:pPr>
              <w:pStyle w:val="aff"/>
              <w:widowControl w:val="0"/>
              <w:ind w:left="0"/>
              <w:jc w:val="both"/>
              <w:rPr>
                <w:i/>
                <w:sz w:val="22"/>
                <w:szCs w:val="22"/>
                <w:lang w:eastAsia="ar-SA"/>
              </w:rPr>
            </w:pPr>
            <w:r>
              <w:rPr>
                <w:rFonts w:ascii="Liberation Serif" w:hAnsi="Liberation Serif" w:cs="FreeSans"/>
                <w:b/>
                <w:sz w:val="22"/>
                <w:szCs w:val="22"/>
              </w:rPr>
              <w:t>из раздела 9</w:t>
            </w:r>
            <w:r>
              <w:rPr>
                <w:rFonts w:ascii="Liberation Serif" w:hAnsi="Liberation Serif" w:cs="FreeSans"/>
                <w:sz w:val="22"/>
                <w:szCs w:val="22"/>
              </w:rPr>
              <w:t xml:space="preserve">: </w:t>
            </w:r>
            <w:r>
              <w:rPr>
                <w:sz w:val="22"/>
                <w:szCs w:val="22"/>
              </w:rPr>
              <w:t>1-</w:t>
            </w:r>
            <w:r w:rsidR="008415CA">
              <w:rPr>
                <w:sz w:val="22"/>
                <w:szCs w:val="22"/>
              </w:rPr>
              <w:t>6</w:t>
            </w:r>
            <w:r>
              <w:rPr>
                <w:rFonts w:ascii="Liberation Serif" w:hAnsi="Liberation Serif" w:cs="FreeSans"/>
                <w:kern w:val="2"/>
                <w:sz w:val="22"/>
                <w:szCs w:val="22"/>
                <w:lang w:bidi="hi-IN"/>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rsidR="00533399" w:rsidRDefault="000F6797">
            <w:pPr>
              <w:widowControl w:val="0"/>
              <w:rPr>
                <w:sz w:val="22"/>
                <w:szCs w:val="22"/>
              </w:rPr>
            </w:pPr>
            <w:r>
              <w:rPr>
                <w:color w:val="000000"/>
                <w:sz w:val="22"/>
                <w:szCs w:val="22"/>
              </w:rPr>
              <w:t>Опрос, выполнение ситуационных и тестовых заданий</w:t>
            </w:r>
          </w:p>
        </w:tc>
      </w:tr>
      <w:tr w:rsidR="00533399">
        <w:tc>
          <w:tcPr>
            <w:tcW w:w="2377" w:type="dxa"/>
            <w:tcBorders>
              <w:top w:val="single" w:sz="4" w:space="0" w:color="000000"/>
              <w:left w:val="single" w:sz="4" w:space="0" w:color="000000"/>
              <w:bottom w:val="single" w:sz="4" w:space="0" w:color="000000"/>
              <w:right w:val="single" w:sz="4" w:space="0" w:color="000000"/>
            </w:tcBorders>
          </w:tcPr>
          <w:p w:rsidR="00533399" w:rsidRDefault="000F6797">
            <w:pPr>
              <w:widowControl w:val="0"/>
              <w:ind w:firstLine="29"/>
              <w:jc w:val="both"/>
              <w:rPr>
                <w:b/>
                <w:color w:val="000000"/>
                <w:sz w:val="22"/>
                <w:szCs w:val="22"/>
              </w:rPr>
            </w:pPr>
            <w:r>
              <w:rPr>
                <w:color w:val="000000"/>
                <w:sz w:val="22"/>
                <w:szCs w:val="22"/>
              </w:rPr>
              <w:t xml:space="preserve">Тема 2. </w:t>
            </w:r>
            <w:r>
              <w:rPr>
                <w:color w:val="000000" w:themeColor="text1"/>
                <w:sz w:val="22"/>
                <w:szCs w:val="22"/>
              </w:rPr>
              <w:t xml:space="preserve">Теоретико-методические основы системы </w:t>
            </w:r>
            <w:r>
              <w:rPr>
                <w:color w:val="000000" w:themeColor="text1"/>
                <w:sz w:val="22"/>
                <w:szCs w:val="22"/>
                <w:shd w:val="clear" w:color="auto" w:fill="FFFFFF"/>
              </w:rPr>
              <w:t>оперативного</w:t>
            </w:r>
            <w:r>
              <w:rPr>
                <w:color w:val="000000" w:themeColor="text1"/>
                <w:sz w:val="22"/>
                <w:szCs w:val="22"/>
              </w:rPr>
              <w:t xml:space="preserve">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5279" w:type="dxa"/>
            <w:tcBorders>
              <w:top w:val="single" w:sz="4" w:space="0" w:color="000000"/>
              <w:left w:val="single" w:sz="4" w:space="0" w:color="000000"/>
              <w:bottom w:val="single" w:sz="4" w:space="0" w:color="000000"/>
              <w:right w:val="single" w:sz="4" w:space="0" w:color="000000"/>
            </w:tcBorders>
          </w:tcPr>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4.</w:t>
            </w:r>
          </w:p>
          <w:p w:rsidR="00533399" w:rsidRDefault="000F6797">
            <w:pPr>
              <w:pStyle w:val="aff"/>
              <w:widowControl w:val="0"/>
              <w:numPr>
                <w:ilvl w:val="0"/>
                <w:numId w:val="1"/>
              </w:numPr>
              <w:ind w:left="0" w:firstLine="0"/>
              <w:jc w:val="both"/>
              <w:rPr>
                <w:sz w:val="22"/>
                <w:szCs w:val="22"/>
              </w:rPr>
            </w:pPr>
            <w:r>
              <w:rPr>
                <w:sz w:val="22"/>
                <w:szCs w:val="22"/>
              </w:rPr>
              <w:t xml:space="preserve">Цель, задачи и элементы оперативного </w:t>
            </w:r>
            <w:proofErr w:type="spellStart"/>
            <w:r>
              <w:rPr>
                <w:sz w:val="22"/>
                <w:szCs w:val="22"/>
              </w:rPr>
              <w:t>контроллинга</w:t>
            </w:r>
            <w:proofErr w:type="spellEnd"/>
            <w:r>
              <w:rPr>
                <w:sz w:val="22"/>
                <w:szCs w:val="22"/>
              </w:rPr>
              <w:t xml:space="preserve">. </w:t>
            </w:r>
          </w:p>
          <w:p w:rsidR="00533399" w:rsidRDefault="000F6797">
            <w:pPr>
              <w:pStyle w:val="aff"/>
              <w:widowControl w:val="0"/>
              <w:numPr>
                <w:ilvl w:val="0"/>
                <w:numId w:val="1"/>
              </w:numPr>
              <w:ind w:left="0" w:firstLine="0"/>
              <w:jc w:val="both"/>
              <w:rPr>
                <w:sz w:val="22"/>
                <w:szCs w:val="22"/>
              </w:rPr>
            </w:pPr>
            <w:r>
              <w:rPr>
                <w:sz w:val="22"/>
                <w:szCs w:val="22"/>
              </w:rPr>
              <w:t xml:space="preserve">Взаимосвязь </w:t>
            </w:r>
            <w:proofErr w:type="spellStart"/>
            <w:r>
              <w:rPr>
                <w:sz w:val="22"/>
                <w:szCs w:val="22"/>
              </w:rPr>
              <w:t>контроллинга</w:t>
            </w:r>
            <w:proofErr w:type="spellEnd"/>
            <w:r>
              <w:rPr>
                <w:sz w:val="22"/>
                <w:szCs w:val="22"/>
              </w:rPr>
              <w:t xml:space="preserve"> с другими экономическими дисциплинами.</w:t>
            </w:r>
          </w:p>
          <w:p w:rsidR="00533399" w:rsidRDefault="000F6797">
            <w:pPr>
              <w:pStyle w:val="aff"/>
              <w:widowControl w:val="0"/>
              <w:numPr>
                <w:ilvl w:val="0"/>
                <w:numId w:val="1"/>
              </w:numPr>
              <w:ind w:left="0" w:firstLine="0"/>
              <w:jc w:val="both"/>
              <w:rPr>
                <w:sz w:val="22"/>
                <w:szCs w:val="22"/>
              </w:rPr>
            </w:pPr>
            <w:r>
              <w:rPr>
                <w:sz w:val="22"/>
                <w:szCs w:val="22"/>
              </w:rPr>
              <w:t xml:space="preserve">Современные концепции </w:t>
            </w:r>
            <w:proofErr w:type="spellStart"/>
            <w:r>
              <w:rPr>
                <w:sz w:val="22"/>
                <w:szCs w:val="22"/>
              </w:rPr>
              <w:t>контроллинга</w:t>
            </w:r>
            <w:proofErr w:type="spellEnd"/>
            <w:r>
              <w:rPr>
                <w:sz w:val="22"/>
                <w:szCs w:val="22"/>
              </w:rPr>
              <w:t>.</w:t>
            </w:r>
          </w:p>
          <w:p w:rsidR="00533399" w:rsidRDefault="000F6797">
            <w:pPr>
              <w:widowControl w:val="0"/>
              <w:tabs>
                <w:tab w:val="left" w:pos="454"/>
              </w:tabs>
              <w:rPr>
                <w:b/>
                <w:bCs/>
                <w:sz w:val="22"/>
                <w:szCs w:val="22"/>
                <w:lang w:eastAsia="en-US"/>
              </w:rPr>
            </w:pPr>
            <w:r>
              <w:rPr>
                <w:b/>
                <w:bCs/>
                <w:sz w:val="22"/>
                <w:szCs w:val="22"/>
                <w:lang w:eastAsia="en-US"/>
              </w:rPr>
              <w:t>Занятие 5.</w:t>
            </w:r>
          </w:p>
          <w:p w:rsidR="00533399" w:rsidRDefault="000F6797">
            <w:pPr>
              <w:pStyle w:val="aff"/>
              <w:widowControl w:val="0"/>
              <w:ind w:left="0"/>
              <w:jc w:val="both"/>
              <w:rPr>
                <w:sz w:val="22"/>
                <w:szCs w:val="22"/>
              </w:rPr>
            </w:pPr>
            <w:r>
              <w:rPr>
                <w:sz w:val="22"/>
                <w:szCs w:val="22"/>
              </w:rPr>
              <w:t xml:space="preserve">1. Методологические аспекты оперативного </w:t>
            </w:r>
            <w:proofErr w:type="spellStart"/>
            <w:r>
              <w:rPr>
                <w:sz w:val="22"/>
                <w:szCs w:val="22"/>
              </w:rPr>
              <w:lastRenderedPageBreak/>
              <w:t>контроллинга</w:t>
            </w:r>
            <w:proofErr w:type="spellEnd"/>
            <w:r>
              <w:rPr>
                <w:sz w:val="22"/>
                <w:szCs w:val="22"/>
              </w:rPr>
              <w:t>.</w:t>
            </w:r>
          </w:p>
          <w:p w:rsidR="00533399" w:rsidRDefault="000F6797">
            <w:pPr>
              <w:pStyle w:val="aff"/>
              <w:widowControl w:val="0"/>
              <w:ind w:left="0"/>
              <w:jc w:val="both"/>
              <w:rPr>
                <w:sz w:val="22"/>
                <w:szCs w:val="22"/>
              </w:rPr>
            </w:pPr>
            <w:r>
              <w:rPr>
                <w:sz w:val="22"/>
                <w:szCs w:val="22"/>
              </w:rPr>
              <w:t xml:space="preserve">2.Основные принципы оперативного </w:t>
            </w:r>
            <w:proofErr w:type="spellStart"/>
            <w:r>
              <w:rPr>
                <w:sz w:val="22"/>
                <w:szCs w:val="22"/>
              </w:rPr>
              <w:t>контроллинга</w:t>
            </w:r>
            <w:proofErr w:type="spellEnd"/>
            <w:r>
              <w:rPr>
                <w:sz w:val="22"/>
                <w:szCs w:val="22"/>
              </w:rPr>
              <w:t xml:space="preserve"> как системы достижения краткосрочных целей.</w:t>
            </w:r>
          </w:p>
          <w:p w:rsidR="00533399" w:rsidRDefault="000F6797">
            <w:pPr>
              <w:widowControl w:val="0"/>
              <w:tabs>
                <w:tab w:val="left" w:pos="340"/>
              </w:tabs>
              <w:jc w:val="both"/>
              <w:rPr>
                <w:color w:val="000000" w:themeColor="text1"/>
                <w:sz w:val="22"/>
                <w:szCs w:val="22"/>
              </w:rPr>
            </w:pPr>
            <w:r>
              <w:rPr>
                <w:rFonts w:eastAsia="Calibri"/>
                <w:sz w:val="22"/>
                <w:szCs w:val="22"/>
                <w:lang w:eastAsia="en-US"/>
              </w:rPr>
              <w:t>3.</w:t>
            </w:r>
            <w:r>
              <w:rPr>
                <w:rFonts w:eastAsia="Calibri"/>
                <w:b/>
                <w:sz w:val="22"/>
                <w:szCs w:val="22"/>
                <w:lang w:eastAsia="en-US"/>
              </w:rPr>
              <w:t xml:space="preserve"> </w:t>
            </w:r>
            <w:r>
              <w:rPr>
                <w:color w:val="000000" w:themeColor="text1"/>
                <w:sz w:val="22"/>
                <w:szCs w:val="22"/>
              </w:rPr>
              <w:t xml:space="preserve">Методические подходы к использованию инструментов оперативного </w:t>
            </w:r>
            <w:proofErr w:type="spellStart"/>
            <w:r>
              <w:rPr>
                <w:color w:val="000000" w:themeColor="text1"/>
                <w:sz w:val="22"/>
                <w:szCs w:val="22"/>
              </w:rPr>
              <w:t>контроллинга</w:t>
            </w:r>
            <w:proofErr w:type="spellEnd"/>
            <w:r>
              <w:rPr>
                <w:color w:val="000000" w:themeColor="text1"/>
                <w:sz w:val="22"/>
                <w:szCs w:val="22"/>
              </w:rPr>
              <w:t>.</w:t>
            </w:r>
          </w:p>
          <w:p w:rsidR="00533399" w:rsidRDefault="000F6797">
            <w:pPr>
              <w:widowControl w:val="0"/>
              <w:tabs>
                <w:tab w:val="left" w:pos="340"/>
              </w:tabs>
              <w:jc w:val="both"/>
              <w:rPr>
                <w:rFonts w:eastAsia="Calibri"/>
                <w:b/>
                <w:sz w:val="22"/>
                <w:szCs w:val="22"/>
                <w:lang w:eastAsia="en-US"/>
              </w:rPr>
            </w:pPr>
            <w:r>
              <w:rPr>
                <w:rFonts w:eastAsia="Calibri"/>
                <w:b/>
                <w:sz w:val="22"/>
                <w:szCs w:val="22"/>
                <w:lang w:eastAsia="en-US"/>
              </w:rPr>
              <w:t>Занятие 6.</w:t>
            </w:r>
          </w:p>
          <w:p w:rsidR="00533399" w:rsidRDefault="000F6797">
            <w:pPr>
              <w:widowControl w:val="0"/>
              <w:suppressAutoHyphens w:val="0"/>
              <w:jc w:val="both"/>
              <w:rPr>
                <w:rFonts w:eastAsiaTheme="minorHAnsi"/>
                <w:sz w:val="22"/>
                <w:szCs w:val="22"/>
              </w:rPr>
            </w:pPr>
            <w:r>
              <w:rPr>
                <w:rFonts w:eastAsiaTheme="minorHAnsi"/>
                <w:sz w:val="22"/>
                <w:szCs w:val="22"/>
              </w:rPr>
              <w:t xml:space="preserve">1. Структура информационного обеспечения оперативного </w:t>
            </w:r>
            <w:proofErr w:type="spellStart"/>
            <w:r>
              <w:rPr>
                <w:rFonts w:eastAsiaTheme="minorHAnsi"/>
                <w:sz w:val="22"/>
                <w:szCs w:val="22"/>
              </w:rPr>
              <w:t>контроллинга</w:t>
            </w:r>
            <w:proofErr w:type="spellEnd"/>
            <w:r>
              <w:rPr>
                <w:rFonts w:eastAsiaTheme="minorHAnsi"/>
                <w:sz w:val="22"/>
                <w:szCs w:val="22"/>
              </w:rPr>
              <w:t xml:space="preserve">. </w:t>
            </w:r>
          </w:p>
          <w:p w:rsidR="00533399" w:rsidRDefault="000F6797">
            <w:pPr>
              <w:widowControl w:val="0"/>
              <w:suppressAutoHyphens w:val="0"/>
              <w:jc w:val="both"/>
              <w:rPr>
                <w:color w:val="000000" w:themeColor="text1"/>
                <w:sz w:val="22"/>
                <w:szCs w:val="22"/>
              </w:rPr>
            </w:pPr>
            <w:r>
              <w:rPr>
                <w:rFonts w:eastAsiaTheme="minorHAnsi"/>
                <w:sz w:val="22"/>
                <w:szCs w:val="22"/>
              </w:rPr>
              <w:t xml:space="preserve">2. Требования к информационному обеспечению и инструментарию оперативного </w:t>
            </w:r>
            <w:proofErr w:type="spellStart"/>
            <w:r>
              <w:rPr>
                <w:rFonts w:eastAsiaTheme="minorHAnsi"/>
                <w:sz w:val="22"/>
                <w:szCs w:val="22"/>
              </w:rPr>
              <w:t>контроллинга</w:t>
            </w:r>
            <w:proofErr w:type="spellEnd"/>
            <w:r>
              <w:rPr>
                <w:rFonts w:eastAsiaTheme="minorHAnsi"/>
                <w:sz w:val="22"/>
                <w:szCs w:val="22"/>
              </w:rPr>
              <w:t xml:space="preserve">.  </w:t>
            </w:r>
          </w:p>
          <w:p w:rsidR="00533399" w:rsidRDefault="000F6797">
            <w:pPr>
              <w:widowControl w:val="0"/>
              <w:jc w:val="both"/>
              <w:rPr>
                <w:rFonts w:eastAsiaTheme="minorHAnsi"/>
                <w:bCs/>
                <w:sz w:val="22"/>
                <w:szCs w:val="22"/>
              </w:rPr>
            </w:pPr>
            <w:r>
              <w:rPr>
                <w:rFonts w:eastAsiaTheme="minorHAnsi"/>
                <w:bCs/>
                <w:sz w:val="22"/>
                <w:szCs w:val="22"/>
              </w:rPr>
              <w:t xml:space="preserve">3. Принятие управленческих решений в системе оперативного </w:t>
            </w:r>
            <w:proofErr w:type="spellStart"/>
            <w:r>
              <w:rPr>
                <w:rFonts w:eastAsiaTheme="minorHAnsi"/>
                <w:bCs/>
                <w:sz w:val="22"/>
                <w:szCs w:val="22"/>
              </w:rPr>
              <w:t>контроллинга</w:t>
            </w:r>
            <w:proofErr w:type="spellEnd"/>
            <w:r>
              <w:rPr>
                <w:rFonts w:eastAsiaTheme="minorHAnsi"/>
                <w:bCs/>
                <w:sz w:val="22"/>
                <w:szCs w:val="22"/>
              </w:rPr>
              <w:t xml:space="preserve">. </w:t>
            </w:r>
          </w:p>
          <w:p w:rsidR="00533399" w:rsidRDefault="00533399">
            <w:pPr>
              <w:widowControl w:val="0"/>
              <w:jc w:val="both"/>
              <w:rPr>
                <w:rFonts w:eastAsiaTheme="minorHAnsi"/>
                <w:bCs/>
                <w:sz w:val="22"/>
                <w:szCs w:val="22"/>
              </w:rPr>
            </w:pPr>
          </w:p>
          <w:p w:rsidR="00533399" w:rsidRDefault="000F6797">
            <w:pPr>
              <w:widowControl w:val="0"/>
              <w:tabs>
                <w:tab w:val="left" w:pos="709"/>
                <w:tab w:val="left" w:pos="993"/>
              </w:tabs>
              <w:contextualSpacing/>
              <w:rPr>
                <w:rFonts w:ascii="Liberation Serif" w:hAnsi="Liberation Serif" w:cs="FreeSans"/>
                <w:b/>
                <w:iCs/>
                <w:kern w:val="2"/>
                <w:sz w:val="22"/>
                <w:szCs w:val="22"/>
                <w:lang w:eastAsia="zh-CN" w:bidi="hi-IN"/>
              </w:rPr>
            </w:pPr>
            <w:r>
              <w:rPr>
                <w:rFonts w:ascii="Liberation Serif" w:hAnsi="Liberation Serif" w:cs="FreeSans"/>
                <w:b/>
                <w:iCs/>
                <w:sz w:val="22"/>
                <w:szCs w:val="22"/>
                <w:lang w:eastAsia="zh-CN"/>
              </w:rPr>
              <w:t>Рекомендуемые источники:</w:t>
            </w:r>
          </w:p>
          <w:p w:rsidR="00533399" w:rsidRDefault="000F6797">
            <w:pPr>
              <w:widowControl w:val="0"/>
              <w:tabs>
                <w:tab w:val="left" w:pos="709"/>
                <w:tab w:val="left" w:pos="993"/>
              </w:tabs>
              <w:contextualSpacing/>
              <w:rPr>
                <w:rFonts w:ascii="Liberation Serif" w:hAnsi="Liberation Serif" w:cs="FreeSans"/>
                <w:kern w:val="2"/>
                <w:sz w:val="22"/>
                <w:szCs w:val="22"/>
                <w:lang w:eastAsia="zh-CN" w:bidi="hi-IN"/>
              </w:rPr>
            </w:pPr>
            <w:r>
              <w:rPr>
                <w:rFonts w:ascii="Liberation Serif" w:hAnsi="Liberation Serif" w:cs="FreeSans"/>
                <w:b/>
                <w:sz w:val="22"/>
                <w:szCs w:val="22"/>
                <w:lang w:eastAsia="zh-CN"/>
              </w:rPr>
              <w:t>из раздела 8:</w:t>
            </w:r>
            <w:r>
              <w:rPr>
                <w:rFonts w:ascii="Liberation Serif" w:hAnsi="Liberation Serif" w:cs="FreeSans"/>
                <w:sz w:val="22"/>
                <w:szCs w:val="22"/>
                <w:lang w:eastAsia="zh-CN"/>
              </w:rPr>
              <w:t xml:space="preserve"> 1-17                    </w:t>
            </w:r>
          </w:p>
          <w:p w:rsidR="00533399" w:rsidRDefault="000F6797" w:rsidP="008415CA">
            <w:pPr>
              <w:widowControl w:val="0"/>
              <w:jc w:val="both"/>
              <w:rPr>
                <w:rFonts w:eastAsiaTheme="minorHAnsi"/>
                <w:sz w:val="22"/>
                <w:szCs w:val="22"/>
              </w:rPr>
            </w:pPr>
            <w:r>
              <w:rPr>
                <w:rFonts w:ascii="Liberation Serif" w:hAnsi="Liberation Serif" w:cs="FreeSans"/>
                <w:b/>
                <w:sz w:val="22"/>
                <w:szCs w:val="22"/>
                <w:lang w:eastAsia="zh-CN"/>
              </w:rPr>
              <w:t>из раздела 9</w:t>
            </w:r>
            <w:r>
              <w:rPr>
                <w:rFonts w:ascii="Liberation Serif" w:hAnsi="Liberation Serif" w:cs="FreeSans"/>
                <w:sz w:val="22"/>
                <w:szCs w:val="22"/>
                <w:lang w:eastAsia="zh-CN"/>
              </w:rPr>
              <w:t xml:space="preserve">: </w:t>
            </w:r>
            <w:r>
              <w:rPr>
                <w:sz w:val="22"/>
                <w:szCs w:val="22"/>
                <w:lang w:eastAsia="zh-CN"/>
              </w:rPr>
              <w:t>1-</w:t>
            </w:r>
            <w:r w:rsidR="008415CA">
              <w:rPr>
                <w:sz w:val="22"/>
                <w:szCs w:val="22"/>
                <w:lang w:eastAsia="zh-CN"/>
              </w:rPr>
              <w:t>6</w:t>
            </w:r>
            <w:r>
              <w:rPr>
                <w:rFonts w:ascii="Liberation Serif" w:hAnsi="Liberation Serif" w:cs="FreeSans"/>
                <w:kern w:val="2"/>
                <w:sz w:val="22"/>
                <w:szCs w:val="22"/>
                <w:lang w:eastAsia="zh-CN" w:bidi="hi-IN"/>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rsidR="00533399" w:rsidRDefault="000F6797">
            <w:pPr>
              <w:widowControl w:val="0"/>
              <w:jc w:val="both"/>
              <w:rPr>
                <w:sz w:val="22"/>
                <w:szCs w:val="22"/>
              </w:rPr>
            </w:pPr>
            <w:r>
              <w:rPr>
                <w:color w:val="000000"/>
                <w:sz w:val="22"/>
                <w:szCs w:val="22"/>
              </w:rPr>
              <w:lastRenderedPageBreak/>
              <w:t>Опрос, выполнение ситуационных заданий</w:t>
            </w:r>
          </w:p>
        </w:tc>
      </w:tr>
      <w:tr w:rsidR="00533399">
        <w:tc>
          <w:tcPr>
            <w:tcW w:w="2377" w:type="dxa"/>
            <w:tcBorders>
              <w:top w:val="single" w:sz="4" w:space="0" w:color="000000"/>
              <w:left w:val="single" w:sz="4" w:space="0" w:color="000000"/>
              <w:bottom w:val="single" w:sz="4" w:space="0" w:color="000000"/>
              <w:right w:val="single" w:sz="4" w:space="0" w:color="000000"/>
            </w:tcBorders>
          </w:tcPr>
          <w:p w:rsidR="00533399" w:rsidRDefault="000F6797">
            <w:pPr>
              <w:widowControl w:val="0"/>
              <w:jc w:val="both"/>
              <w:rPr>
                <w:b/>
                <w:color w:val="000000"/>
                <w:sz w:val="22"/>
                <w:szCs w:val="22"/>
              </w:rPr>
            </w:pPr>
            <w:r>
              <w:rPr>
                <w:color w:val="000000"/>
                <w:sz w:val="22"/>
                <w:szCs w:val="22"/>
              </w:rPr>
              <w:t xml:space="preserve">Тема 3. </w:t>
            </w:r>
            <w:r>
              <w:rPr>
                <w:color w:val="000000" w:themeColor="text1"/>
                <w:sz w:val="22"/>
                <w:szCs w:val="22"/>
              </w:rPr>
              <w:t xml:space="preserve">Теоретико-методические основы системы </w:t>
            </w:r>
            <w:r>
              <w:rPr>
                <w:color w:val="000000" w:themeColor="text1"/>
                <w:sz w:val="22"/>
                <w:szCs w:val="22"/>
                <w:shd w:val="clear" w:color="auto" w:fill="FFFFFF"/>
              </w:rPr>
              <w:t xml:space="preserve">финансового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5279" w:type="dxa"/>
            <w:tcBorders>
              <w:top w:val="single" w:sz="4" w:space="0" w:color="000000"/>
              <w:left w:val="single" w:sz="4" w:space="0" w:color="000000"/>
              <w:bottom w:val="single" w:sz="4" w:space="0" w:color="000000"/>
              <w:right w:val="single" w:sz="4" w:space="0" w:color="000000"/>
            </w:tcBorders>
          </w:tcPr>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7.</w:t>
            </w:r>
          </w:p>
          <w:p w:rsidR="00533399" w:rsidRDefault="000F6797">
            <w:pPr>
              <w:pStyle w:val="aff"/>
              <w:widowControl w:val="0"/>
              <w:numPr>
                <w:ilvl w:val="0"/>
                <w:numId w:val="10"/>
              </w:numPr>
              <w:ind w:left="0" w:firstLine="0"/>
              <w:jc w:val="both"/>
              <w:rPr>
                <w:sz w:val="22"/>
                <w:szCs w:val="22"/>
              </w:rPr>
            </w:pPr>
            <w:r>
              <w:rPr>
                <w:sz w:val="22"/>
                <w:szCs w:val="22"/>
              </w:rPr>
              <w:t xml:space="preserve">Финансы как объект управления. </w:t>
            </w:r>
          </w:p>
          <w:p w:rsidR="00533399" w:rsidRDefault="000F6797">
            <w:pPr>
              <w:pStyle w:val="aff"/>
              <w:widowControl w:val="0"/>
              <w:numPr>
                <w:ilvl w:val="0"/>
                <w:numId w:val="10"/>
              </w:numPr>
              <w:ind w:left="0" w:firstLine="0"/>
              <w:jc w:val="both"/>
              <w:rPr>
                <w:color w:val="000000" w:themeColor="text1"/>
                <w:sz w:val="22"/>
                <w:szCs w:val="22"/>
              </w:rPr>
            </w:pPr>
            <w:proofErr w:type="spellStart"/>
            <w:r>
              <w:rPr>
                <w:sz w:val="22"/>
                <w:szCs w:val="22"/>
              </w:rPr>
              <w:t>Контроллинг</w:t>
            </w:r>
            <w:proofErr w:type="spellEnd"/>
            <w:r>
              <w:rPr>
                <w:sz w:val="22"/>
                <w:szCs w:val="22"/>
              </w:rPr>
              <w:t xml:space="preserve"> финансов в системе управления экономическим субъектом.</w:t>
            </w:r>
          </w:p>
          <w:p w:rsidR="00533399" w:rsidRDefault="000F6797">
            <w:pPr>
              <w:pStyle w:val="aff"/>
              <w:widowControl w:val="0"/>
              <w:numPr>
                <w:ilvl w:val="0"/>
                <w:numId w:val="10"/>
              </w:numPr>
              <w:ind w:left="0" w:firstLine="0"/>
              <w:jc w:val="both"/>
              <w:rPr>
                <w:color w:val="000000" w:themeColor="text1"/>
                <w:sz w:val="22"/>
                <w:szCs w:val="22"/>
              </w:rPr>
            </w:pPr>
            <w:r>
              <w:rPr>
                <w:sz w:val="22"/>
                <w:szCs w:val="22"/>
              </w:rPr>
              <w:t xml:space="preserve"> Цель и задачи </w:t>
            </w:r>
            <w:r>
              <w:rPr>
                <w:color w:val="000000" w:themeColor="text1"/>
                <w:sz w:val="22"/>
                <w:szCs w:val="22"/>
                <w:shd w:val="clear" w:color="auto" w:fill="FFFFFF"/>
              </w:rPr>
              <w:t xml:space="preserve">финансового </w:t>
            </w:r>
            <w:proofErr w:type="spellStart"/>
            <w:r>
              <w:rPr>
                <w:color w:val="000000" w:themeColor="text1"/>
                <w:sz w:val="22"/>
                <w:szCs w:val="22"/>
              </w:rPr>
              <w:t>контроллинга</w:t>
            </w:r>
            <w:proofErr w:type="spellEnd"/>
            <w:r>
              <w:rPr>
                <w:sz w:val="22"/>
                <w:szCs w:val="22"/>
              </w:rPr>
              <w:t xml:space="preserve">. </w:t>
            </w:r>
          </w:p>
          <w:p w:rsidR="00533399" w:rsidRDefault="000F6797">
            <w:pPr>
              <w:pStyle w:val="aff"/>
              <w:widowControl w:val="0"/>
              <w:numPr>
                <w:ilvl w:val="0"/>
                <w:numId w:val="10"/>
              </w:numPr>
              <w:ind w:left="0" w:firstLine="0"/>
              <w:jc w:val="both"/>
              <w:rPr>
                <w:color w:val="000000" w:themeColor="text1"/>
                <w:sz w:val="22"/>
                <w:szCs w:val="22"/>
              </w:rPr>
            </w:pPr>
            <w:r>
              <w:rPr>
                <w:sz w:val="22"/>
                <w:szCs w:val="22"/>
              </w:rPr>
              <w:t xml:space="preserve">Информационная база </w:t>
            </w:r>
            <w:r>
              <w:rPr>
                <w:color w:val="000000" w:themeColor="text1"/>
                <w:sz w:val="22"/>
                <w:szCs w:val="22"/>
                <w:shd w:val="clear" w:color="auto" w:fill="FFFFFF"/>
              </w:rPr>
              <w:t xml:space="preserve">финансового </w:t>
            </w:r>
            <w:proofErr w:type="spellStart"/>
            <w:r>
              <w:rPr>
                <w:color w:val="000000" w:themeColor="text1"/>
                <w:sz w:val="22"/>
                <w:szCs w:val="22"/>
              </w:rPr>
              <w:t>контроллинга</w:t>
            </w:r>
            <w:proofErr w:type="spellEnd"/>
            <w:r>
              <w:rPr>
                <w:sz w:val="22"/>
                <w:szCs w:val="22"/>
              </w:rPr>
              <w:t>.</w:t>
            </w: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8.</w:t>
            </w:r>
          </w:p>
          <w:p w:rsidR="00533399" w:rsidRDefault="000F6797">
            <w:pPr>
              <w:pStyle w:val="aff"/>
              <w:widowControl w:val="0"/>
              <w:numPr>
                <w:ilvl w:val="0"/>
                <w:numId w:val="2"/>
              </w:numPr>
              <w:ind w:left="0" w:firstLine="0"/>
              <w:jc w:val="both"/>
              <w:rPr>
                <w:rFonts w:eastAsiaTheme="minorHAnsi"/>
                <w:color w:val="000000"/>
                <w:sz w:val="22"/>
                <w:szCs w:val="22"/>
              </w:rPr>
            </w:pPr>
            <w:r>
              <w:rPr>
                <w:sz w:val="22"/>
                <w:szCs w:val="22"/>
              </w:rPr>
              <w:t xml:space="preserve">Инструменты </w:t>
            </w:r>
            <w:r>
              <w:rPr>
                <w:color w:val="000000" w:themeColor="text1"/>
                <w:sz w:val="22"/>
                <w:szCs w:val="22"/>
                <w:shd w:val="clear" w:color="auto" w:fill="FFFFFF"/>
              </w:rPr>
              <w:t xml:space="preserve">финансового </w:t>
            </w:r>
            <w:proofErr w:type="spellStart"/>
            <w:r>
              <w:rPr>
                <w:color w:val="000000" w:themeColor="text1"/>
                <w:sz w:val="22"/>
                <w:szCs w:val="22"/>
              </w:rPr>
              <w:t>контроллинга</w:t>
            </w:r>
            <w:proofErr w:type="spellEnd"/>
            <w:r>
              <w:rPr>
                <w:sz w:val="22"/>
                <w:szCs w:val="22"/>
              </w:rPr>
              <w:t>: анализ потоков платежей (КФ-анализ); анализ работающего капитала (</w:t>
            </w:r>
            <w:proofErr w:type="spellStart"/>
            <w:r>
              <w:rPr>
                <w:sz w:val="22"/>
                <w:szCs w:val="22"/>
              </w:rPr>
              <w:t>Working</w:t>
            </w:r>
            <w:proofErr w:type="spellEnd"/>
            <w:r>
              <w:rPr>
                <w:sz w:val="22"/>
                <w:szCs w:val="22"/>
              </w:rPr>
              <w:t xml:space="preserve"> </w:t>
            </w:r>
            <w:proofErr w:type="spellStart"/>
            <w:r>
              <w:rPr>
                <w:sz w:val="22"/>
                <w:szCs w:val="22"/>
              </w:rPr>
              <w:t>capital</w:t>
            </w:r>
            <w:proofErr w:type="spellEnd"/>
            <w:r>
              <w:rPr>
                <w:sz w:val="22"/>
                <w:szCs w:val="22"/>
              </w:rPr>
              <w:t xml:space="preserve">), финансовая «паутина»; баланс движения средств и финансовый план. </w:t>
            </w:r>
          </w:p>
          <w:p w:rsidR="00533399" w:rsidRDefault="000F6797">
            <w:pPr>
              <w:pStyle w:val="aff"/>
              <w:widowControl w:val="0"/>
              <w:numPr>
                <w:ilvl w:val="0"/>
                <w:numId w:val="2"/>
              </w:numPr>
              <w:ind w:left="0" w:firstLine="0"/>
              <w:jc w:val="both"/>
              <w:rPr>
                <w:rFonts w:eastAsiaTheme="minorHAnsi"/>
                <w:color w:val="000000"/>
                <w:sz w:val="22"/>
                <w:szCs w:val="22"/>
              </w:rPr>
            </w:pPr>
            <w:r>
              <w:rPr>
                <w:sz w:val="22"/>
                <w:szCs w:val="22"/>
              </w:rPr>
              <w:t>Анализ потоков платежей на основе показателей платежеспособности.</w:t>
            </w:r>
          </w:p>
          <w:p w:rsidR="00533399" w:rsidRDefault="000F6797">
            <w:pPr>
              <w:pStyle w:val="aff"/>
              <w:widowControl w:val="0"/>
              <w:numPr>
                <w:ilvl w:val="0"/>
                <w:numId w:val="2"/>
              </w:numPr>
              <w:ind w:left="0" w:firstLine="0"/>
              <w:jc w:val="both"/>
              <w:rPr>
                <w:rFonts w:eastAsiaTheme="minorHAnsi"/>
                <w:color w:val="000000"/>
                <w:sz w:val="22"/>
                <w:szCs w:val="22"/>
              </w:rPr>
            </w:pPr>
            <w:r>
              <w:rPr>
                <w:sz w:val="22"/>
                <w:szCs w:val="22"/>
              </w:rPr>
              <w:t xml:space="preserve"> Оценка эффективности использования денежных средств на основе денежных потоков.</w:t>
            </w:r>
          </w:p>
          <w:p w:rsidR="00533399" w:rsidRDefault="000F6797">
            <w:pPr>
              <w:pStyle w:val="aff"/>
              <w:widowControl w:val="0"/>
              <w:numPr>
                <w:ilvl w:val="0"/>
                <w:numId w:val="2"/>
              </w:numPr>
              <w:ind w:left="0" w:firstLine="0"/>
              <w:jc w:val="both"/>
              <w:rPr>
                <w:rFonts w:eastAsiaTheme="minorHAnsi"/>
                <w:color w:val="000000"/>
                <w:sz w:val="22"/>
                <w:szCs w:val="22"/>
              </w:rPr>
            </w:pPr>
            <w:r>
              <w:rPr>
                <w:sz w:val="22"/>
                <w:szCs w:val="22"/>
              </w:rPr>
              <w:t xml:space="preserve"> Баланс движения средств и финансового плана.</w:t>
            </w: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9.</w:t>
            </w:r>
          </w:p>
          <w:p w:rsidR="00533399" w:rsidRDefault="000F6797">
            <w:pPr>
              <w:widowControl w:val="0"/>
              <w:jc w:val="both"/>
              <w:rPr>
                <w:sz w:val="22"/>
                <w:szCs w:val="22"/>
              </w:rPr>
            </w:pPr>
            <w:r>
              <w:rPr>
                <w:sz w:val="22"/>
                <w:szCs w:val="22"/>
              </w:rPr>
              <w:t xml:space="preserve">1. Структура центров финансовой ответственности (ЦФО). </w:t>
            </w:r>
          </w:p>
          <w:p w:rsidR="00533399" w:rsidRDefault="000F6797">
            <w:pPr>
              <w:widowControl w:val="0"/>
              <w:jc w:val="both"/>
              <w:rPr>
                <w:sz w:val="22"/>
                <w:szCs w:val="22"/>
              </w:rPr>
            </w:pPr>
            <w:r>
              <w:rPr>
                <w:sz w:val="22"/>
                <w:szCs w:val="22"/>
              </w:rPr>
              <w:t xml:space="preserve">2.Основные типы ЦФО: доходов, затрат и расходов, финансового результата, инвестиций и др. </w:t>
            </w:r>
          </w:p>
          <w:p w:rsidR="00533399" w:rsidRDefault="000F6797">
            <w:pPr>
              <w:widowControl w:val="0"/>
              <w:jc w:val="both"/>
              <w:rPr>
                <w:color w:val="000000" w:themeColor="text1"/>
                <w:sz w:val="22"/>
                <w:szCs w:val="22"/>
              </w:rPr>
            </w:pPr>
            <w:r>
              <w:rPr>
                <w:sz w:val="22"/>
                <w:szCs w:val="22"/>
              </w:rPr>
              <w:t xml:space="preserve">3. Методика составления бюджетов: производственных запасов; движения денежных средств; продаж (реализации); производства (производственной программы); общепроизводственных и общехозяйственных затрат (расходов); коммерческих расходов и расходов на </w:t>
            </w:r>
            <w:proofErr w:type="gramStart"/>
            <w:r>
              <w:rPr>
                <w:sz w:val="22"/>
                <w:szCs w:val="22"/>
              </w:rPr>
              <w:t>реализацию;  инвестиций</w:t>
            </w:r>
            <w:proofErr w:type="gramEnd"/>
            <w:r>
              <w:rPr>
                <w:sz w:val="22"/>
                <w:szCs w:val="22"/>
              </w:rPr>
              <w:t xml:space="preserve">; доходов и расходов;  др. </w:t>
            </w:r>
          </w:p>
          <w:p w:rsidR="00533399" w:rsidRDefault="00533399">
            <w:pPr>
              <w:widowControl w:val="0"/>
              <w:tabs>
                <w:tab w:val="left" w:pos="454"/>
              </w:tabs>
              <w:rPr>
                <w:rFonts w:eastAsia="Calibri"/>
                <w:b/>
                <w:sz w:val="22"/>
                <w:szCs w:val="22"/>
                <w:lang w:eastAsia="en-US"/>
              </w:rPr>
            </w:pPr>
          </w:p>
          <w:p w:rsidR="00533399" w:rsidRDefault="000F6797">
            <w:pPr>
              <w:widowControl w:val="0"/>
              <w:tabs>
                <w:tab w:val="left" w:pos="709"/>
                <w:tab w:val="left" w:pos="993"/>
              </w:tabs>
              <w:contextualSpacing/>
              <w:rPr>
                <w:rFonts w:ascii="Liberation Serif" w:hAnsi="Liberation Serif" w:cs="FreeSans"/>
                <w:b/>
                <w:iCs/>
                <w:kern w:val="2"/>
                <w:sz w:val="22"/>
                <w:szCs w:val="22"/>
                <w:lang w:eastAsia="zh-CN" w:bidi="hi-IN"/>
              </w:rPr>
            </w:pPr>
            <w:r>
              <w:rPr>
                <w:rFonts w:ascii="Liberation Serif" w:hAnsi="Liberation Serif" w:cs="FreeSans"/>
                <w:b/>
                <w:iCs/>
                <w:sz w:val="22"/>
                <w:szCs w:val="22"/>
                <w:lang w:eastAsia="zh-CN"/>
              </w:rPr>
              <w:t>Рекомендуемые источники:</w:t>
            </w:r>
          </w:p>
          <w:p w:rsidR="00533399" w:rsidRDefault="000F6797">
            <w:pPr>
              <w:widowControl w:val="0"/>
              <w:tabs>
                <w:tab w:val="left" w:pos="709"/>
                <w:tab w:val="left" w:pos="993"/>
              </w:tabs>
              <w:contextualSpacing/>
              <w:rPr>
                <w:rFonts w:ascii="Liberation Serif" w:hAnsi="Liberation Serif" w:cs="FreeSans"/>
                <w:kern w:val="2"/>
                <w:sz w:val="22"/>
                <w:szCs w:val="22"/>
                <w:lang w:eastAsia="zh-CN" w:bidi="hi-IN"/>
              </w:rPr>
            </w:pPr>
            <w:r>
              <w:rPr>
                <w:rFonts w:ascii="Liberation Serif" w:hAnsi="Liberation Serif" w:cs="FreeSans"/>
                <w:b/>
                <w:sz w:val="22"/>
                <w:szCs w:val="22"/>
                <w:lang w:eastAsia="zh-CN"/>
              </w:rPr>
              <w:t>из раздела 8:</w:t>
            </w:r>
            <w:r>
              <w:rPr>
                <w:rFonts w:ascii="Liberation Serif" w:hAnsi="Liberation Serif" w:cs="FreeSans"/>
                <w:sz w:val="22"/>
                <w:szCs w:val="22"/>
                <w:lang w:eastAsia="zh-CN"/>
              </w:rPr>
              <w:t xml:space="preserve"> 1-17                    </w:t>
            </w:r>
          </w:p>
          <w:p w:rsidR="00533399" w:rsidRDefault="000F6797" w:rsidP="008415CA">
            <w:pPr>
              <w:pStyle w:val="aff"/>
              <w:widowControl w:val="0"/>
              <w:ind w:left="0"/>
              <w:jc w:val="both"/>
              <w:rPr>
                <w:color w:val="000000" w:themeColor="text1"/>
                <w:sz w:val="22"/>
                <w:szCs w:val="22"/>
              </w:rPr>
            </w:pPr>
            <w:r>
              <w:rPr>
                <w:rFonts w:ascii="Liberation Serif" w:hAnsi="Liberation Serif" w:cs="FreeSans"/>
                <w:b/>
                <w:sz w:val="22"/>
                <w:szCs w:val="22"/>
              </w:rPr>
              <w:t>из раздела 9</w:t>
            </w:r>
            <w:r>
              <w:rPr>
                <w:rFonts w:ascii="Liberation Serif" w:hAnsi="Liberation Serif" w:cs="FreeSans"/>
                <w:sz w:val="22"/>
                <w:szCs w:val="22"/>
              </w:rPr>
              <w:t xml:space="preserve">: </w:t>
            </w:r>
            <w:r>
              <w:rPr>
                <w:sz w:val="22"/>
                <w:szCs w:val="22"/>
              </w:rPr>
              <w:t>1-</w:t>
            </w:r>
            <w:r w:rsidR="008415CA">
              <w:rPr>
                <w:sz w:val="22"/>
                <w:szCs w:val="22"/>
              </w:rPr>
              <w:t>6</w:t>
            </w:r>
            <w:r>
              <w:rPr>
                <w:rFonts w:ascii="Liberation Serif" w:hAnsi="Liberation Serif" w:cs="FreeSans"/>
                <w:kern w:val="2"/>
                <w:sz w:val="22"/>
                <w:szCs w:val="22"/>
                <w:lang w:bidi="hi-IN"/>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rsidR="00533399" w:rsidRDefault="000F6797">
            <w:pPr>
              <w:widowControl w:val="0"/>
              <w:jc w:val="both"/>
              <w:rPr>
                <w:color w:val="000000" w:themeColor="text1"/>
                <w:sz w:val="22"/>
                <w:szCs w:val="22"/>
              </w:rPr>
            </w:pPr>
            <w:r>
              <w:rPr>
                <w:color w:val="000000" w:themeColor="text1"/>
                <w:sz w:val="22"/>
                <w:szCs w:val="22"/>
              </w:rPr>
              <w:t>Опрос, дискуссии, решение тестовых заданий, выполнение ситуационных заданий</w:t>
            </w:r>
          </w:p>
        </w:tc>
      </w:tr>
      <w:tr w:rsidR="00533399">
        <w:tc>
          <w:tcPr>
            <w:tcW w:w="2377" w:type="dxa"/>
            <w:tcBorders>
              <w:top w:val="single" w:sz="4" w:space="0" w:color="000000"/>
              <w:left w:val="single" w:sz="4" w:space="0" w:color="000000"/>
              <w:bottom w:val="single" w:sz="4" w:space="0" w:color="000000"/>
              <w:right w:val="single" w:sz="4" w:space="0" w:color="000000"/>
            </w:tcBorders>
          </w:tcPr>
          <w:p w:rsidR="00533399" w:rsidRDefault="000F6797">
            <w:pPr>
              <w:widowControl w:val="0"/>
              <w:ind w:firstLine="34"/>
              <w:jc w:val="both"/>
              <w:rPr>
                <w:color w:val="000000"/>
                <w:sz w:val="22"/>
                <w:szCs w:val="22"/>
              </w:rPr>
            </w:pPr>
            <w:r>
              <w:rPr>
                <w:color w:val="000000"/>
                <w:sz w:val="22"/>
                <w:szCs w:val="22"/>
              </w:rPr>
              <w:t xml:space="preserve">Тема 4. </w:t>
            </w:r>
            <w:r>
              <w:rPr>
                <w:bCs/>
                <w:color w:val="000000" w:themeColor="text1"/>
                <w:sz w:val="22"/>
                <w:szCs w:val="22"/>
              </w:rPr>
              <w:t xml:space="preserve">Организация </w:t>
            </w:r>
            <w:r>
              <w:rPr>
                <w:sz w:val="22"/>
                <w:szCs w:val="22"/>
              </w:rPr>
              <w:t xml:space="preserve">системы стратегического, </w:t>
            </w:r>
            <w:r>
              <w:rPr>
                <w:sz w:val="22"/>
                <w:szCs w:val="22"/>
              </w:rPr>
              <w:lastRenderedPageBreak/>
              <w:t xml:space="preserve">оперативного и финансового </w:t>
            </w:r>
            <w:proofErr w:type="spellStart"/>
            <w:r>
              <w:rPr>
                <w:sz w:val="22"/>
                <w:szCs w:val="22"/>
              </w:rPr>
              <w:t>контроллинга</w:t>
            </w:r>
            <w:proofErr w:type="spellEnd"/>
            <w:r>
              <w:rPr>
                <w:bCs/>
                <w:color w:val="000000" w:themeColor="text1"/>
                <w:sz w:val="22"/>
                <w:szCs w:val="22"/>
              </w:rPr>
              <w:t xml:space="preserve"> в экономическом субъекте</w:t>
            </w:r>
            <w:r>
              <w:rPr>
                <w:color w:val="000000"/>
                <w:sz w:val="22"/>
                <w:szCs w:val="22"/>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533399" w:rsidRDefault="000F6797">
            <w:pPr>
              <w:widowControl w:val="0"/>
              <w:tabs>
                <w:tab w:val="left" w:pos="454"/>
              </w:tabs>
              <w:rPr>
                <w:rFonts w:eastAsia="Calibri"/>
                <w:b/>
                <w:sz w:val="22"/>
                <w:szCs w:val="22"/>
                <w:lang w:eastAsia="en-US"/>
              </w:rPr>
            </w:pPr>
            <w:r>
              <w:rPr>
                <w:rFonts w:eastAsia="Calibri"/>
                <w:b/>
                <w:sz w:val="22"/>
                <w:szCs w:val="22"/>
                <w:lang w:eastAsia="en-US"/>
              </w:rPr>
              <w:lastRenderedPageBreak/>
              <w:t>Занятие 10.</w:t>
            </w:r>
          </w:p>
          <w:p w:rsidR="00533399" w:rsidRDefault="000F6797">
            <w:pPr>
              <w:pStyle w:val="aff"/>
              <w:widowControl w:val="0"/>
              <w:ind w:left="0"/>
              <w:jc w:val="both"/>
              <w:rPr>
                <w:rFonts w:eastAsiaTheme="minorHAnsi"/>
                <w:sz w:val="22"/>
                <w:szCs w:val="22"/>
              </w:rPr>
            </w:pPr>
            <w:r>
              <w:rPr>
                <w:sz w:val="22"/>
                <w:szCs w:val="22"/>
              </w:rPr>
              <w:t>1.</w:t>
            </w:r>
            <w:r>
              <w:rPr>
                <w:rFonts w:eastAsiaTheme="minorHAnsi"/>
                <w:sz w:val="22"/>
                <w:szCs w:val="22"/>
              </w:rPr>
              <w:t xml:space="preserve">Проблемы внедрения службы </w:t>
            </w:r>
            <w:proofErr w:type="spellStart"/>
            <w:r>
              <w:rPr>
                <w:rFonts w:eastAsiaTheme="minorHAnsi"/>
                <w:sz w:val="22"/>
                <w:szCs w:val="22"/>
              </w:rPr>
              <w:t>контроллинга</w:t>
            </w:r>
            <w:proofErr w:type="spellEnd"/>
            <w:r>
              <w:rPr>
                <w:rFonts w:eastAsiaTheme="minorHAnsi"/>
                <w:sz w:val="22"/>
                <w:szCs w:val="22"/>
              </w:rPr>
              <w:t xml:space="preserve"> (</w:t>
            </w:r>
            <w:r>
              <w:rPr>
                <w:sz w:val="22"/>
                <w:szCs w:val="22"/>
              </w:rPr>
              <w:t>стратегического, оперативного и финансового)</w:t>
            </w:r>
            <w:r>
              <w:rPr>
                <w:rFonts w:eastAsiaTheme="minorHAnsi"/>
                <w:sz w:val="22"/>
                <w:szCs w:val="22"/>
              </w:rPr>
              <w:t>.</w:t>
            </w:r>
          </w:p>
          <w:p w:rsidR="00533399" w:rsidRDefault="000F6797">
            <w:pPr>
              <w:pStyle w:val="aff"/>
              <w:widowControl w:val="0"/>
              <w:ind w:left="0"/>
              <w:jc w:val="both"/>
              <w:rPr>
                <w:rFonts w:eastAsiaTheme="minorHAnsi"/>
                <w:sz w:val="22"/>
                <w:szCs w:val="22"/>
              </w:rPr>
            </w:pPr>
            <w:r>
              <w:rPr>
                <w:rFonts w:eastAsiaTheme="minorHAnsi"/>
                <w:sz w:val="22"/>
                <w:szCs w:val="22"/>
              </w:rPr>
              <w:lastRenderedPageBreak/>
              <w:t xml:space="preserve">2.Организации службы </w:t>
            </w:r>
            <w:proofErr w:type="spellStart"/>
            <w:r>
              <w:rPr>
                <w:rFonts w:eastAsiaTheme="minorHAnsi"/>
                <w:sz w:val="22"/>
                <w:szCs w:val="22"/>
              </w:rPr>
              <w:t>контроллинга</w:t>
            </w:r>
            <w:proofErr w:type="spellEnd"/>
            <w:r>
              <w:rPr>
                <w:rFonts w:eastAsiaTheme="minorHAnsi"/>
                <w:sz w:val="22"/>
                <w:szCs w:val="22"/>
              </w:rPr>
              <w:t xml:space="preserve"> в экономическом субъекте (</w:t>
            </w:r>
            <w:r>
              <w:rPr>
                <w:sz w:val="22"/>
                <w:szCs w:val="22"/>
              </w:rPr>
              <w:t>стратегического, оперативного и финансового)</w:t>
            </w:r>
            <w:r>
              <w:rPr>
                <w:rFonts w:eastAsiaTheme="minorHAnsi"/>
                <w:sz w:val="22"/>
                <w:szCs w:val="22"/>
              </w:rPr>
              <w:t xml:space="preserve">. </w:t>
            </w:r>
          </w:p>
          <w:p w:rsidR="00533399" w:rsidRDefault="000F6797">
            <w:pPr>
              <w:pStyle w:val="aff"/>
              <w:widowControl w:val="0"/>
              <w:ind w:left="0"/>
              <w:jc w:val="both"/>
              <w:rPr>
                <w:rFonts w:eastAsiaTheme="minorHAnsi"/>
                <w:color w:val="000000"/>
                <w:sz w:val="22"/>
                <w:szCs w:val="22"/>
              </w:rPr>
            </w:pPr>
            <w:r>
              <w:rPr>
                <w:rFonts w:eastAsiaTheme="minorHAnsi"/>
                <w:sz w:val="22"/>
                <w:szCs w:val="22"/>
              </w:rPr>
              <w:t>3.</w:t>
            </w:r>
            <w:r>
              <w:rPr>
                <w:rFonts w:eastAsiaTheme="minorHAnsi"/>
                <w:color w:val="000000"/>
                <w:sz w:val="22"/>
                <w:szCs w:val="22"/>
              </w:rPr>
              <w:t xml:space="preserve">Место службы </w:t>
            </w:r>
            <w:proofErr w:type="spellStart"/>
            <w:r>
              <w:rPr>
                <w:rFonts w:eastAsiaTheme="minorHAnsi"/>
                <w:color w:val="000000"/>
                <w:sz w:val="22"/>
                <w:szCs w:val="22"/>
              </w:rPr>
              <w:t>контроллинга</w:t>
            </w:r>
            <w:proofErr w:type="spellEnd"/>
            <w:r>
              <w:rPr>
                <w:rFonts w:eastAsiaTheme="minorHAnsi"/>
                <w:color w:val="000000"/>
                <w:sz w:val="22"/>
                <w:szCs w:val="22"/>
              </w:rPr>
              <w:t xml:space="preserve"> в организационной структуре. </w:t>
            </w:r>
          </w:p>
          <w:p w:rsidR="00533399" w:rsidRDefault="00533399">
            <w:pPr>
              <w:widowControl w:val="0"/>
              <w:tabs>
                <w:tab w:val="left" w:pos="454"/>
              </w:tabs>
              <w:rPr>
                <w:rFonts w:eastAsia="Calibri"/>
                <w:b/>
                <w:sz w:val="22"/>
                <w:szCs w:val="22"/>
                <w:lang w:eastAsia="en-US"/>
              </w:rPr>
            </w:pP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11.</w:t>
            </w:r>
          </w:p>
          <w:p w:rsidR="00533399" w:rsidRDefault="000F6797">
            <w:pPr>
              <w:pStyle w:val="aff"/>
              <w:widowControl w:val="0"/>
              <w:ind w:left="0"/>
              <w:jc w:val="both"/>
              <w:rPr>
                <w:rFonts w:eastAsiaTheme="minorHAnsi"/>
                <w:sz w:val="22"/>
                <w:szCs w:val="22"/>
              </w:rPr>
            </w:pPr>
            <w:r>
              <w:rPr>
                <w:rFonts w:eastAsiaTheme="minorHAnsi"/>
                <w:sz w:val="22"/>
                <w:szCs w:val="22"/>
              </w:rPr>
              <w:t xml:space="preserve">1.Этапы внедрения системы </w:t>
            </w:r>
            <w:proofErr w:type="spellStart"/>
            <w:r>
              <w:rPr>
                <w:rFonts w:eastAsiaTheme="minorHAnsi"/>
                <w:sz w:val="22"/>
                <w:szCs w:val="22"/>
              </w:rPr>
              <w:t>контроллинга</w:t>
            </w:r>
            <w:proofErr w:type="spellEnd"/>
            <w:r>
              <w:rPr>
                <w:rFonts w:eastAsiaTheme="minorHAnsi"/>
                <w:sz w:val="22"/>
                <w:szCs w:val="22"/>
              </w:rPr>
              <w:t xml:space="preserve"> (</w:t>
            </w:r>
            <w:r>
              <w:rPr>
                <w:sz w:val="22"/>
                <w:szCs w:val="22"/>
              </w:rPr>
              <w:t>стратегического, оперативного и финансового)</w:t>
            </w:r>
            <w:r>
              <w:rPr>
                <w:rFonts w:eastAsiaTheme="minorHAnsi"/>
                <w:sz w:val="22"/>
                <w:szCs w:val="22"/>
              </w:rPr>
              <w:t>.</w:t>
            </w:r>
          </w:p>
          <w:p w:rsidR="00533399" w:rsidRDefault="000F6797">
            <w:pPr>
              <w:pStyle w:val="aff"/>
              <w:widowControl w:val="0"/>
              <w:ind w:left="0"/>
              <w:jc w:val="both"/>
              <w:rPr>
                <w:rFonts w:eastAsiaTheme="minorHAnsi"/>
                <w:color w:val="000000"/>
                <w:sz w:val="22"/>
                <w:szCs w:val="22"/>
              </w:rPr>
            </w:pPr>
            <w:r>
              <w:rPr>
                <w:rFonts w:eastAsiaTheme="minorHAnsi"/>
                <w:color w:val="000000"/>
                <w:sz w:val="22"/>
                <w:szCs w:val="22"/>
              </w:rPr>
              <w:t xml:space="preserve">2. Варианты построения структуры управления службой </w:t>
            </w:r>
            <w:proofErr w:type="spellStart"/>
            <w:r>
              <w:rPr>
                <w:rFonts w:eastAsiaTheme="minorHAnsi"/>
                <w:color w:val="000000"/>
                <w:sz w:val="22"/>
                <w:szCs w:val="22"/>
              </w:rPr>
              <w:t>контроллинга</w:t>
            </w:r>
            <w:proofErr w:type="spellEnd"/>
            <w:r>
              <w:rPr>
                <w:rFonts w:eastAsiaTheme="minorHAnsi"/>
                <w:color w:val="000000"/>
                <w:sz w:val="22"/>
                <w:szCs w:val="22"/>
              </w:rPr>
              <w:t xml:space="preserve">. </w:t>
            </w:r>
          </w:p>
          <w:p w:rsidR="00533399" w:rsidRDefault="000F6797">
            <w:pPr>
              <w:pStyle w:val="aff"/>
              <w:widowControl w:val="0"/>
              <w:ind w:left="0"/>
              <w:jc w:val="both"/>
              <w:rPr>
                <w:color w:val="000000" w:themeColor="text1"/>
                <w:sz w:val="22"/>
                <w:szCs w:val="22"/>
              </w:rPr>
            </w:pPr>
            <w:r>
              <w:rPr>
                <w:color w:val="000000" w:themeColor="text1"/>
                <w:sz w:val="22"/>
                <w:szCs w:val="22"/>
              </w:rPr>
              <w:t xml:space="preserve">3. Практические аспекты реализации </w:t>
            </w:r>
            <w:r>
              <w:rPr>
                <w:sz w:val="22"/>
                <w:szCs w:val="22"/>
              </w:rPr>
              <w:t>стратегического, оперативного и финансового</w:t>
            </w:r>
            <w:r>
              <w:rPr>
                <w:color w:val="000000" w:themeColor="text1"/>
                <w:sz w:val="22"/>
                <w:szCs w:val="22"/>
              </w:rPr>
              <w:t xml:space="preserve"> </w:t>
            </w:r>
            <w:proofErr w:type="spellStart"/>
            <w:r>
              <w:rPr>
                <w:color w:val="000000" w:themeColor="text1"/>
                <w:sz w:val="22"/>
                <w:szCs w:val="22"/>
              </w:rPr>
              <w:t>контроллинга</w:t>
            </w:r>
            <w:proofErr w:type="spellEnd"/>
            <w:r>
              <w:rPr>
                <w:color w:val="000000" w:themeColor="text1"/>
                <w:sz w:val="22"/>
                <w:szCs w:val="22"/>
              </w:rPr>
              <w:t xml:space="preserve">. </w:t>
            </w:r>
          </w:p>
          <w:p w:rsidR="00533399" w:rsidRDefault="000F6797">
            <w:pPr>
              <w:widowControl w:val="0"/>
              <w:tabs>
                <w:tab w:val="left" w:pos="454"/>
              </w:tabs>
              <w:rPr>
                <w:rFonts w:eastAsia="Calibri"/>
                <w:b/>
                <w:sz w:val="22"/>
                <w:szCs w:val="22"/>
                <w:lang w:eastAsia="en-US"/>
              </w:rPr>
            </w:pPr>
            <w:r>
              <w:rPr>
                <w:rFonts w:eastAsia="Calibri"/>
                <w:b/>
                <w:sz w:val="22"/>
                <w:szCs w:val="22"/>
                <w:lang w:eastAsia="en-US"/>
              </w:rPr>
              <w:t>Занятие 12.</w:t>
            </w:r>
          </w:p>
          <w:p w:rsidR="00533399" w:rsidRDefault="000F6797">
            <w:pPr>
              <w:pStyle w:val="aff"/>
              <w:widowControl w:val="0"/>
              <w:ind w:left="0"/>
              <w:jc w:val="both"/>
              <w:rPr>
                <w:color w:val="000000" w:themeColor="text1"/>
                <w:sz w:val="22"/>
                <w:szCs w:val="22"/>
              </w:rPr>
            </w:pPr>
            <w:r>
              <w:rPr>
                <w:rFonts w:eastAsiaTheme="minorHAnsi"/>
                <w:color w:val="000000"/>
                <w:sz w:val="22"/>
                <w:szCs w:val="22"/>
              </w:rPr>
              <w:t xml:space="preserve"> 1.</w:t>
            </w:r>
            <w:r>
              <w:rPr>
                <w:color w:val="000000" w:themeColor="text1"/>
                <w:sz w:val="22"/>
                <w:szCs w:val="22"/>
              </w:rPr>
              <w:t xml:space="preserve">Практические аспекты реализации </w:t>
            </w:r>
            <w:r>
              <w:rPr>
                <w:sz w:val="22"/>
                <w:szCs w:val="22"/>
              </w:rPr>
              <w:t>стратегического, оперативного и финансового</w:t>
            </w:r>
            <w:r>
              <w:rPr>
                <w:color w:val="000000" w:themeColor="text1"/>
                <w:sz w:val="22"/>
                <w:szCs w:val="22"/>
              </w:rPr>
              <w:t xml:space="preserve"> </w:t>
            </w:r>
            <w:proofErr w:type="spellStart"/>
            <w:r>
              <w:rPr>
                <w:color w:val="000000" w:themeColor="text1"/>
                <w:sz w:val="22"/>
                <w:szCs w:val="22"/>
              </w:rPr>
              <w:t>контроллинга</w:t>
            </w:r>
            <w:proofErr w:type="spellEnd"/>
            <w:r>
              <w:rPr>
                <w:color w:val="000000" w:themeColor="text1"/>
                <w:sz w:val="22"/>
                <w:szCs w:val="22"/>
              </w:rPr>
              <w:t xml:space="preserve">. </w:t>
            </w:r>
          </w:p>
          <w:p w:rsidR="00533399" w:rsidRDefault="000F6797">
            <w:pPr>
              <w:pStyle w:val="aff"/>
              <w:widowControl w:val="0"/>
              <w:ind w:left="0"/>
              <w:jc w:val="both"/>
              <w:rPr>
                <w:sz w:val="22"/>
                <w:szCs w:val="22"/>
              </w:rPr>
            </w:pPr>
            <w:r>
              <w:rPr>
                <w:sz w:val="22"/>
                <w:szCs w:val="22"/>
              </w:rPr>
              <w:t>2.</w:t>
            </w:r>
            <w:r>
              <w:rPr>
                <w:rFonts w:eastAsiaTheme="minorHAnsi"/>
                <w:color w:val="000000"/>
                <w:sz w:val="22"/>
                <w:szCs w:val="22"/>
              </w:rPr>
              <w:t xml:space="preserve"> Профессиональные и личностные качества контроллера: профессиональные знания и требования.</w:t>
            </w:r>
            <w:r>
              <w:rPr>
                <w:sz w:val="22"/>
                <w:szCs w:val="22"/>
              </w:rPr>
              <w:t xml:space="preserve"> </w:t>
            </w:r>
          </w:p>
          <w:p w:rsidR="00533399" w:rsidRDefault="000F6797">
            <w:pPr>
              <w:pStyle w:val="aff"/>
              <w:widowControl w:val="0"/>
              <w:ind w:left="0"/>
              <w:jc w:val="both"/>
              <w:rPr>
                <w:rFonts w:eastAsiaTheme="minorHAnsi"/>
                <w:sz w:val="22"/>
                <w:szCs w:val="22"/>
              </w:rPr>
            </w:pPr>
            <w:r>
              <w:rPr>
                <w:rFonts w:eastAsiaTheme="minorHAnsi"/>
                <w:sz w:val="22"/>
                <w:szCs w:val="22"/>
              </w:rPr>
              <w:t xml:space="preserve">3.Оценка экономической эффективности работы управленческих отделов и служб экономического субъекта. </w:t>
            </w:r>
          </w:p>
          <w:p w:rsidR="00533399" w:rsidRDefault="00533399">
            <w:pPr>
              <w:widowControl w:val="0"/>
              <w:tabs>
                <w:tab w:val="left" w:pos="709"/>
                <w:tab w:val="left" w:pos="993"/>
              </w:tabs>
              <w:contextualSpacing/>
              <w:rPr>
                <w:rFonts w:ascii="Liberation Serif" w:hAnsi="Liberation Serif" w:cs="FreeSans"/>
                <w:b/>
                <w:iCs/>
                <w:sz w:val="22"/>
                <w:szCs w:val="22"/>
                <w:lang w:eastAsia="zh-CN"/>
              </w:rPr>
            </w:pPr>
          </w:p>
          <w:p w:rsidR="00533399" w:rsidRDefault="000F6797">
            <w:pPr>
              <w:widowControl w:val="0"/>
              <w:tabs>
                <w:tab w:val="left" w:pos="709"/>
                <w:tab w:val="left" w:pos="993"/>
              </w:tabs>
              <w:contextualSpacing/>
              <w:rPr>
                <w:rFonts w:ascii="Liberation Serif" w:hAnsi="Liberation Serif" w:cs="FreeSans"/>
                <w:b/>
                <w:iCs/>
                <w:kern w:val="2"/>
                <w:sz w:val="22"/>
                <w:szCs w:val="22"/>
                <w:lang w:eastAsia="zh-CN" w:bidi="hi-IN"/>
              </w:rPr>
            </w:pPr>
            <w:r>
              <w:rPr>
                <w:rFonts w:ascii="Liberation Serif" w:hAnsi="Liberation Serif" w:cs="FreeSans"/>
                <w:b/>
                <w:iCs/>
                <w:sz w:val="22"/>
                <w:szCs w:val="22"/>
                <w:lang w:eastAsia="zh-CN"/>
              </w:rPr>
              <w:t>Рекомендуемые источники:</w:t>
            </w:r>
          </w:p>
          <w:p w:rsidR="00533399" w:rsidRDefault="000F6797">
            <w:pPr>
              <w:widowControl w:val="0"/>
              <w:tabs>
                <w:tab w:val="left" w:pos="709"/>
                <w:tab w:val="left" w:pos="993"/>
              </w:tabs>
              <w:contextualSpacing/>
              <w:rPr>
                <w:rFonts w:ascii="Liberation Serif" w:hAnsi="Liberation Serif" w:cs="FreeSans"/>
                <w:kern w:val="2"/>
                <w:sz w:val="22"/>
                <w:szCs w:val="22"/>
                <w:lang w:eastAsia="zh-CN" w:bidi="hi-IN"/>
              </w:rPr>
            </w:pPr>
            <w:r>
              <w:rPr>
                <w:rFonts w:ascii="Liberation Serif" w:hAnsi="Liberation Serif" w:cs="FreeSans"/>
                <w:b/>
                <w:sz w:val="22"/>
                <w:szCs w:val="22"/>
                <w:lang w:eastAsia="zh-CN"/>
              </w:rPr>
              <w:t>из раздела 8:</w:t>
            </w:r>
            <w:r>
              <w:rPr>
                <w:rFonts w:ascii="Liberation Serif" w:hAnsi="Liberation Serif" w:cs="FreeSans"/>
                <w:sz w:val="22"/>
                <w:szCs w:val="22"/>
                <w:lang w:eastAsia="zh-CN"/>
              </w:rPr>
              <w:t xml:space="preserve"> 1-17                    </w:t>
            </w:r>
          </w:p>
          <w:p w:rsidR="00533399" w:rsidRDefault="000F6797" w:rsidP="008415CA">
            <w:pPr>
              <w:pStyle w:val="aff"/>
              <w:widowControl w:val="0"/>
              <w:ind w:left="0"/>
              <w:jc w:val="both"/>
              <w:rPr>
                <w:b/>
                <w:color w:val="000000" w:themeColor="text1"/>
                <w:sz w:val="22"/>
                <w:szCs w:val="22"/>
              </w:rPr>
            </w:pPr>
            <w:r>
              <w:rPr>
                <w:rFonts w:ascii="Liberation Serif" w:hAnsi="Liberation Serif" w:cs="FreeSans"/>
                <w:b/>
                <w:sz w:val="22"/>
                <w:szCs w:val="22"/>
              </w:rPr>
              <w:t>из раздела 9</w:t>
            </w:r>
            <w:r>
              <w:rPr>
                <w:rFonts w:ascii="Liberation Serif" w:hAnsi="Liberation Serif" w:cs="FreeSans"/>
                <w:sz w:val="22"/>
                <w:szCs w:val="22"/>
              </w:rPr>
              <w:t xml:space="preserve">: </w:t>
            </w:r>
            <w:r>
              <w:rPr>
                <w:sz w:val="22"/>
                <w:szCs w:val="22"/>
              </w:rPr>
              <w:t>1-</w:t>
            </w:r>
            <w:r w:rsidR="008415CA">
              <w:rPr>
                <w:sz w:val="22"/>
                <w:szCs w:val="22"/>
              </w:rPr>
              <w:t>6</w:t>
            </w:r>
            <w:r>
              <w:rPr>
                <w:rFonts w:ascii="Liberation Serif" w:hAnsi="Liberation Serif" w:cs="FreeSans"/>
                <w:kern w:val="2"/>
                <w:sz w:val="22"/>
                <w:szCs w:val="22"/>
                <w:lang w:bidi="hi-IN"/>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rsidR="00533399" w:rsidRDefault="000F6797">
            <w:pPr>
              <w:widowControl w:val="0"/>
              <w:jc w:val="both"/>
              <w:rPr>
                <w:color w:val="000000" w:themeColor="text1"/>
                <w:sz w:val="22"/>
                <w:szCs w:val="22"/>
              </w:rPr>
            </w:pPr>
            <w:r>
              <w:rPr>
                <w:color w:val="000000" w:themeColor="text1"/>
                <w:sz w:val="22"/>
                <w:szCs w:val="22"/>
              </w:rPr>
              <w:lastRenderedPageBreak/>
              <w:t>Опрос, дискуссии,</w:t>
            </w:r>
          </w:p>
          <w:p w:rsidR="00533399" w:rsidRDefault="000F6797">
            <w:pPr>
              <w:widowControl w:val="0"/>
              <w:jc w:val="both"/>
              <w:rPr>
                <w:color w:val="000000" w:themeColor="text1"/>
                <w:sz w:val="22"/>
                <w:szCs w:val="22"/>
              </w:rPr>
            </w:pPr>
            <w:r>
              <w:rPr>
                <w:color w:val="000000" w:themeColor="text1"/>
                <w:sz w:val="22"/>
                <w:szCs w:val="22"/>
              </w:rPr>
              <w:t xml:space="preserve">решение </w:t>
            </w:r>
            <w:r>
              <w:rPr>
                <w:color w:val="000000" w:themeColor="text1"/>
                <w:sz w:val="22"/>
                <w:szCs w:val="22"/>
              </w:rPr>
              <w:lastRenderedPageBreak/>
              <w:t>тестовых заданий, выполнение ситуационных заданий</w:t>
            </w:r>
          </w:p>
        </w:tc>
      </w:tr>
    </w:tbl>
    <w:p w:rsidR="00533399" w:rsidRDefault="00533399">
      <w:pPr>
        <w:spacing w:line="360" w:lineRule="auto"/>
        <w:jc w:val="both"/>
        <w:outlineLvl w:val="0"/>
        <w:rPr>
          <w:b/>
          <w:bCs/>
          <w:sz w:val="28"/>
          <w:szCs w:val="28"/>
        </w:rPr>
      </w:pPr>
    </w:p>
    <w:p w:rsidR="00533399" w:rsidRDefault="000F6797">
      <w:pPr>
        <w:spacing w:line="276" w:lineRule="auto"/>
        <w:ind w:firstLine="709"/>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533399" w:rsidRDefault="000F6797">
      <w:pPr>
        <w:keepNext/>
        <w:spacing w:line="276" w:lineRule="auto"/>
        <w:ind w:firstLine="709"/>
        <w:jc w:val="both"/>
        <w:outlineLvl w:val="1"/>
        <w:rPr>
          <w:b/>
          <w:sz w:val="28"/>
          <w:szCs w:val="28"/>
        </w:rPr>
      </w:pPr>
      <w:bookmarkStart w:id="10" w:name="_Toc83116190"/>
      <w:bookmarkStart w:id="11" w:name="_Toc83575410"/>
      <w:r>
        <w:rPr>
          <w:b/>
          <w:sz w:val="28"/>
          <w:szCs w:val="28"/>
        </w:rPr>
        <w:t>6.1. Перечень вопросов, отводимых на самостоятельное освоение дисциплины, формы внеаудиторной самостоятельной работы</w:t>
      </w:r>
      <w:bookmarkEnd w:id="10"/>
      <w:bookmarkEnd w:id="11"/>
    </w:p>
    <w:p w:rsidR="00533399" w:rsidRDefault="00533399">
      <w:pPr>
        <w:ind w:firstLine="709"/>
        <w:jc w:val="right"/>
        <w:rPr>
          <w:sz w:val="28"/>
          <w:szCs w:val="28"/>
        </w:rPr>
      </w:pPr>
    </w:p>
    <w:tbl>
      <w:tblPr>
        <w:tblW w:w="9924" w:type="dxa"/>
        <w:tblInd w:w="-318" w:type="dxa"/>
        <w:tblLayout w:type="fixed"/>
        <w:tblLook w:val="04A0" w:firstRow="1" w:lastRow="0" w:firstColumn="1" w:lastColumn="0" w:noHBand="0" w:noVBand="1"/>
      </w:tblPr>
      <w:tblGrid>
        <w:gridCol w:w="2296"/>
        <w:gridCol w:w="3659"/>
        <w:gridCol w:w="3969"/>
      </w:tblGrid>
      <w:tr w:rsidR="00533399">
        <w:trPr>
          <w:tblHeader/>
        </w:trPr>
        <w:tc>
          <w:tcPr>
            <w:tcW w:w="2296" w:type="dxa"/>
            <w:tcBorders>
              <w:top w:val="single" w:sz="4" w:space="0" w:color="000000"/>
              <w:left w:val="single" w:sz="4" w:space="0" w:color="000000"/>
              <w:bottom w:val="single" w:sz="4" w:space="0" w:color="000000"/>
              <w:right w:val="single" w:sz="4" w:space="0" w:color="000000"/>
            </w:tcBorders>
          </w:tcPr>
          <w:p w:rsidR="00533399" w:rsidRDefault="000F6797">
            <w:pPr>
              <w:widowControl w:val="0"/>
              <w:spacing w:line="216" w:lineRule="auto"/>
              <w:jc w:val="center"/>
              <w:rPr>
                <w:b/>
              </w:rPr>
            </w:pPr>
            <w:r>
              <w:rPr>
                <w:b/>
              </w:rPr>
              <w:t>Наименование тем (разделов) дисциплины</w:t>
            </w:r>
          </w:p>
        </w:tc>
        <w:tc>
          <w:tcPr>
            <w:tcW w:w="3659" w:type="dxa"/>
            <w:tcBorders>
              <w:top w:val="single" w:sz="4" w:space="0" w:color="000000"/>
              <w:left w:val="single" w:sz="4" w:space="0" w:color="000000"/>
              <w:bottom w:val="single" w:sz="4" w:space="0" w:color="000000"/>
              <w:right w:val="single" w:sz="4" w:space="0" w:color="000000"/>
            </w:tcBorders>
          </w:tcPr>
          <w:p w:rsidR="00533399" w:rsidRDefault="000F6797">
            <w:pPr>
              <w:widowControl w:val="0"/>
              <w:spacing w:line="216" w:lineRule="auto"/>
              <w:jc w:val="center"/>
              <w:rPr>
                <w:b/>
              </w:rPr>
            </w:pPr>
            <w:r>
              <w:rPr>
                <w:b/>
              </w:rPr>
              <w:t>Перечень вопросов, отводимых на самостоятельное освоение</w:t>
            </w:r>
          </w:p>
        </w:tc>
        <w:tc>
          <w:tcPr>
            <w:tcW w:w="3969" w:type="dxa"/>
            <w:tcBorders>
              <w:top w:val="single" w:sz="4" w:space="0" w:color="000000"/>
              <w:left w:val="single" w:sz="4" w:space="0" w:color="000000"/>
              <w:bottom w:val="single" w:sz="4" w:space="0" w:color="000000"/>
              <w:right w:val="single" w:sz="4" w:space="0" w:color="000000"/>
            </w:tcBorders>
          </w:tcPr>
          <w:p w:rsidR="00533399" w:rsidRDefault="000F6797">
            <w:pPr>
              <w:widowControl w:val="0"/>
              <w:spacing w:line="216" w:lineRule="auto"/>
              <w:jc w:val="center"/>
              <w:rPr>
                <w:b/>
              </w:rPr>
            </w:pPr>
            <w:r>
              <w:rPr>
                <w:b/>
              </w:rPr>
              <w:t>Формы внеаудиторной самостоятельной работы</w:t>
            </w:r>
          </w:p>
        </w:tc>
      </w:tr>
      <w:tr w:rsidR="00533399">
        <w:tc>
          <w:tcPr>
            <w:tcW w:w="2296" w:type="dxa"/>
            <w:tcBorders>
              <w:top w:val="single" w:sz="4" w:space="0" w:color="000000"/>
              <w:left w:val="single" w:sz="4" w:space="0" w:color="000000"/>
              <w:bottom w:val="single" w:sz="4" w:space="0" w:color="000000"/>
            </w:tcBorders>
            <w:tcMar>
              <w:top w:w="55" w:type="dxa"/>
              <w:bottom w:w="55" w:type="dxa"/>
            </w:tcMar>
          </w:tcPr>
          <w:p w:rsidR="00533399" w:rsidRDefault="000F6797">
            <w:pPr>
              <w:widowControl w:val="0"/>
              <w:jc w:val="both"/>
              <w:rPr>
                <w:sz w:val="22"/>
                <w:szCs w:val="22"/>
              </w:rPr>
            </w:pPr>
            <w:r>
              <w:rPr>
                <w:sz w:val="22"/>
                <w:szCs w:val="22"/>
              </w:rPr>
              <w:t xml:space="preserve">Тема 1. </w:t>
            </w:r>
            <w:r>
              <w:rPr>
                <w:color w:val="000000" w:themeColor="text1"/>
                <w:sz w:val="22"/>
                <w:szCs w:val="22"/>
              </w:rPr>
              <w:t xml:space="preserve">Теоретико-методические основы </w:t>
            </w:r>
            <w:r>
              <w:rPr>
                <w:color w:val="000000" w:themeColor="text1"/>
                <w:sz w:val="22"/>
                <w:szCs w:val="22"/>
                <w:shd w:val="clear" w:color="auto" w:fill="FFFFFF"/>
              </w:rPr>
              <w:t xml:space="preserve">стратегического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3659" w:type="dxa"/>
            <w:tcBorders>
              <w:top w:val="single" w:sz="4" w:space="0" w:color="000000"/>
              <w:left w:val="single" w:sz="4" w:space="0" w:color="000000"/>
              <w:bottom w:val="single" w:sz="4" w:space="0" w:color="000000"/>
            </w:tcBorders>
            <w:tcMar>
              <w:top w:w="55" w:type="dxa"/>
              <w:bottom w:w="55" w:type="dxa"/>
            </w:tcMar>
          </w:tcPr>
          <w:p w:rsidR="00533399" w:rsidRDefault="000F6797">
            <w:pPr>
              <w:widowControl w:val="0"/>
              <w:suppressAutoHyphens w:val="0"/>
              <w:rPr>
                <w:sz w:val="22"/>
                <w:szCs w:val="22"/>
              </w:rPr>
            </w:pPr>
            <w:r>
              <w:rPr>
                <w:sz w:val="22"/>
                <w:szCs w:val="22"/>
              </w:rPr>
              <w:t xml:space="preserve">1. </w:t>
            </w:r>
            <w:r>
              <w:rPr>
                <w:rFonts w:eastAsiaTheme="minorHAnsi"/>
                <w:sz w:val="22"/>
                <w:szCs w:val="22"/>
              </w:rPr>
              <w:t xml:space="preserve">Ключевые положения теории стратегического </w:t>
            </w:r>
            <w:proofErr w:type="spellStart"/>
            <w:r>
              <w:rPr>
                <w:rFonts w:eastAsiaTheme="minorHAnsi"/>
                <w:sz w:val="22"/>
                <w:szCs w:val="22"/>
              </w:rPr>
              <w:t>контроллинга</w:t>
            </w:r>
            <w:proofErr w:type="spellEnd"/>
            <w:r>
              <w:rPr>
                <w:rFonts w:eastAsiaTheme="minorHAnsi"/>
                <w:sz w:val="22"/>
                <w:szCs w:val="22"/>
              </w:rPr>
              <w:t>.</w:t>
            </w:r>
          </w:p>
          <w:p w:rsidR="00533399" w:rsidRDefault="000F6797">
            <w:pPr>
              <w:widowControl w:val="0"/>
              <w:suppressAutoHyphens w:val="0"/>
              <w:rPr>
                <w:sz w:val="22"/>
                <w:szCs w:val="22"/>
              </w:rPr>
            </w:pPr>
            <w:r>
              <w:rPr>
                <w:rFonts w:eastAsiaTheme="minorHAnsi"/>
                <w:sz w:val="22"/>
                <w:szCs w:val="22"/>
              </w:rPr>
              <w:t xml:space="preserve">2. Синтез моделей </w:t>
            </w:r>
            <w:proofErr w:type="spellStart"/>
            <w:r>
              <w:rPr>
                <w:rFonts w:eastAsiaTheme="minorHAnsi"/>
                <w:sz w:val="22"/>
                <w:szCs w:val="22"/>
              </w:rPr>
              <w:t>контроллинга</w:t>
            </w:r>
            <w:proofErr w:type="spellEnd"/>
            <w:r>
              <w:rPr>
                <w:rFonts w:eastAsiaTheme="minorHAnsi"/>
                <w:sz w:val="22"/>
                <w:szCs w:val="22"/>
              </w:rPr>
              <w:t xml:space="preserve"> на современном этапе его развития.</w:t>
            </w:r>
          </w:p>
          <w:p w:rsidR="00533399" w:rsidRDefault="000F6797">
            <w:pPr>
              <w:widowControl w:val="0"/>
              <w:suppressAutoHyphens w:val="0"/>
              <w:jc w:val="both"/>
              <w:rPr>
                <w:rFonts w:eastAsiaTheme="minorHAnsi"/>
                <w:sz w:val="22"/>
                <w:szCs w:val="22"/>
              </w:rPr>
            </w:pPr>
            <w:r>
              <w:rPr>
                <w:rFonts w:eastAsiaTheme="minorHAnsi"/>
                <w:sz w:val="22"/>
                <w:szCs w:val="22"/>
              </w:rPr>
              <w:t>3. Особенности разработки и выполнения стратегии на разных уровнях управления предприятием.</w:t>
            </w:r>
          </w:p>
          <w:p w:rsidR="00533399" w:rsidRDefault="000F6797">
            <w:pPr>
              <w:widowControl w:val="0"/>
              <w:jc w:val="both"/>
              <w:rPr>
                <w:color w:val="000000" w:themeColor="text1"/>
                <w:sz w:val="22"/>
                <w:szCs w:val="22"/>
              </w:rPr>
            </w:pPr>
            <w:r>
              <w:rPr>
                <w:color w:val="000000" w:themeColor="text1"/>
                <w:sz w:val="22"/>
                <w:szCs w:val="22"/>
              </w:rPr>
              <w:t>4. Координация процессов стратегического планирования, контроля, учета и отчетности в системе информационной среды.</w:t>
            </w:r>
          </w:p>
          <w:p w:rsidR="00533399" w:rsidRDefault="000F6797">
            <w:pPr>
              <w:pStyle w:val="aff"/>
              <w:widowControl w:val="0"/>
              <w:ind w:left="0"/>
              <w:rPr>
                <w:color w:val="000000" w:themeColor="text1"/>
                <w:sz w:val="22"/>
                <w:szCs w:val="22"/>
              </w:rPr>
            </w:pPr>
            <w:r>
              <w:rPr>
                <w:color w:val="000000" w:themeColor="text1"/>
                <w:sz w:val="22"/>
                <w:szCs w:val="22"/>
              </w:rPr>
              <w:t>5.Информационно-аналитическая поддержка стратегического управления</w:t>
            </w:r>
            <w:r>
              <w:rPr>
                <w:rFonts w:eastAsiaTheme="minorHAnsi"/>
                <w:sz w:val="22"/>
                <w:szCs w:val="22"/>
              </w:rPr>
              <w:t xml:space="preserve"> </w:t>
            </w:r>
            <w:r>
              <w:rPr>
                <w:color w:val="000000" w:themeColor="text1"/>
                <w:sz w:val="22"/>
                <w:szCs w:val="22"/>
              </w:rPr>
              <w:t xml:space="preserve">в государственном </w:t>
            </w:r>
            <w:r>
              <w:rPr>
                <w:color w:val="000000" w:themeColor="text1"/>
                <w:sz w:val="22"/>
                <w:szCs w:val="22"/>
              </w:rPr>
              <w:lastRenderedPageBreak/>
              <w:t>секторе.</w:t>
            </w:r>
          </w:p>
        </w:tc>
        <w:tc>
          <w:tcPr>
            <w:tcW w:w="3969" w:type="dxa"/>
            <w:tcBorders>
              <w:top w:val="single" w:sz="4" w:space="0" w:color="000000"/>
              <w:left w:val="single" w:sz="4" w:space="0" w:color="000000"/>
              <w:bottom w:val="single" w:sz="4" w:space="0" w:color="000000"/>
              <w:right w:val="single" w:sz="4" w:space="0" w:color="000000"/>
            </w:tcBorders>
            <w:tcMar>
              <w:top w:w="55" w:type="dxa"/>
              <w:bottom w:w="55" w:type="dxa"/>
            </w:tcMar>
          </w:tcPr>
          <w:p w:rsidR="00533399" w:rsidRDefault="000F6797">
            <w:pPr>
              <w:widowControl w:val="0"/>
              <w:jc w:val="both"/>
              <w:rPr>
                <w:sz w:val="22"/>
                <w:szCs w:val="22"/>
                <w:lang w:eastAsia="en-US"/>
              </w:rPr>
            </w:pPr>
            <w:r>
              <w:rPr>
                <w:sz w:val="22"/>
                <w:szCs w:val="22"/>
                <w:lang w:eastAsia="en-US"/>
              </w:rPr>
              <w:lastRenderedPageBreak/>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анализ и обобщение материала. </w:t>
            </w:r>
          </w:p>
          <w:p w:rsidR="00533399" w:rsidRDefault="000F6797">
            <w:pPr>
              <w:widowControl w:val="0"/>
              <w:jc w:val="both"/>
              <w:rPr>
                <w:sz w:val="22"/>
                <w:szCs w:val="22"/>
                <w:lang w:eastAsia="en-US"/>
              </w:rPr>
            </w:pPr>
            <w:r>
              <w:rPr>
                <w:sz w:val="22"/>
                <w:szCs w:val="22"/>
                <w:lang w:eastAsia="en-US"/>
              </w:rPr>
              <w:t>Подготовка к опросу и тестированию по теме занятия.</w:t>
            </w:r>
          </w:p>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критический анализ и обобщение материала. </w:t>
            </w:r>
          </w:p>
          <w:p w:rsidR="00533399" w:rsidRDefault="000F6797">
            <w:pPr>
              <w:widowControl w:val="0"/>
              <w:jc w:val="both"/>
              <w:rPr>
                <w:color w:val="000000" w:themeColor="text1"/>
                <w:sz w:val="22"/>
                <w:szCs w:val="22"/>
              </w:rPr>
            </w:pPr>
            <w:r>
              <w:rPr>
                <w:sz w:val="22"/>
                <w:szCs w:val="22"/>
                <w:lang w:eastAsia="en-US"/>
              </w:rPr>
              <w:t>Подготовка к опросу и тестированию по теме занятия.</w:t>
            </w:r>
          </w:p>
        </w:tc>
      </w:tr>
      <w:tr w:rsidR="00533399">
        <w:tc>
          <w:tcPr>
            <w:tcW w:w="2296" w:type="dxa"/>
            <w:tcBorders>
              <w:left w:val="single" w:sz="4" w:space="0" w:color="000000"/>
              <w:bottom w:val="single" w:sz="4" w:space="0" w:color="000000"/>
            </w:tcBorders>
            <w:tcMar>
              <w:top w:w="55" w:type="dxa"/>
              <w:bottom w:w="55" w:type="dxa"/>
            </w:tcMar>
          </w:tcPr>
          <w:p w:rsidR="00533399" w:rsidRDefault="000F6797">
            <w:pPr>
              <w:widowControl w:val="0"/>
              <w:ind w:firstLine="29"/>
              <w:jc w:val="both"/>
              <w:rPr>
                <w:color w:val="000000"/>
                <w:sz w:val="22"/>
                <w:szCs w:val="22"/>
              </w:rPr>
            </w:pPr>
            <w:r>
              <w:rPr>
                <w:color w:val="000000"/>
                <w:sz w:val="22"/>
                <w:szCs w:val="22"/>
              </w:rPr>
              <w:t xml:space="preserve">Тема 2. </w:t>
            </w:r>
            <w:r>
              <w:rPr>
                <w:color w:val="000000" w:themeColor="text1"/>
                <w:sz w:val="22"/>
                <w:szCs w:val="22"/>
              </w:rPr>
              <w:t xml:space="preserve">Теоретико-методические основы системы </w:t>
            </w:r>
            <w:r>
              <w:rPr>
                <w:color w:val="000000" w:themeColor="text1"/>
                <w:sz w:val="22"/>
                <w:szCs w:val="22"/>
                <w:shd w:val="clear" w:color="auto" w:fill="FFFFFF"/>
              </w:rPr>
              <w:t>оперативного</w:t>
            </w:r>
            <w:r>
              <w:rPr>
                <w:color w:val="000000" w:themeColor="text1"/>
                <w:sz w:val="22"/>
                <w:szCs w:val="22"/>
              </w:rPr>
              <w:t xml:space="preserve">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3659" w:type="dxa"/>
            <w:tcBorders>
              <w:left w:val="single" w:sz="4" w:space="0" w:color="000000"/>
              <w:bottom w:val="single" w:sz="4" w:space="0" w:color="000000"/>
            </w:tcBorders>
            <w:tcMar>
              <w:top w:w="55" w:type="dxa"/>
              <w:bottom w:w="55" w:type="dxa"/>
            </w:tcMar>
          </w:tcPr>
          <w:p w:rsidR="00533399" w:rsidRDefault="000F6797">
            <w:pPr>
              <w:pStyle w:val="Default"/>
              <w:widowControl w:val="0"/>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eastAsiaTheme="minorHAnsi" w:hAnsi="Times New Roman" w:cs="Times New Roman"/>
                <w:sz w:val="22"/>
                <w:szCs w:val="22"/>
                <w:lang w:eastAsia="ru-RU"/>
              </w:rPr>
              <w:t xml:space="preserve">Технологии оперативного </w:t>
            </w:r>
            <w:proofErr w:type="spellStart"/>
            <w:r>
              <w:rPr>
                <w:rFonts w:ascii="Times New Roman" w:eastAsiaTheme="minorHAnsi" w:hAnsi="Times New Roman" w:cs="Times New Roman"/>
                <w:sz w:val="22"/>
                <w:szCs w:val="22"/>
                <w:lang w:eastAsia="ru-RU"/>
              </w:rPr>
              <w:t>контроллинга</w:t>
            </w:r>
            <w:proofErr w:type="spellEnd"/>
            <w:r>
              <w:rPr>
                <w:rFonts w:ascii="Times New Roman" w:eastAsiaTheme="minorHAnsi" w:hAnsi="Times New Roman" w:cs="Times New Roman"/>
                <w:sz w:val="22"/>
                <w:szCs w:val="22"/>
                <w:lang w:eastAsia="ru-RU"/>
              </w:rPr>
              <w:t xml:space="preserve"> и проблемы обоснования </w:t>
            </w:r>
            <w:r>
              <w:rPr>
                <w:rFonts w:ascii="Times New Roman" w:eastAsiaTheme="minorHAnsi" w:hAnsi="Times New Roman" w:cs="Times New Roman"/>
                <w:sz w:val="22"/>
                <w:szCs w:val="22"/>
              </w:rPr>
              <w:t>управленческих решений</w:t>
            </w:r>
            <w:r>
              <w:rPr>
                <w:rFonts w:ascii="Times New Roman" w:hAnsi="Times New Roman" w:cs="Times New Roman"/>
                <w:sz w:val="22"/>
                <w:szCs w:val="22"/>
                <w:shd w:val="clear" w:color="auto" w:fill="FFFFFF"/>
              </w:rPr>
              <w:t>.</w:t>
            </w:r>
          </w:p>
          <w:p w:rsidR="00533399" w:rsidRDefault="000F6797">
            <w:pPr>
              <w:widowControl w:val="0"/>
              <w:jc w:val="both"/>
              <w:rPr>
                <w:sz w:val="22"/>
                <w:szCs w:val="22"/>
              </w:rPr>
            </w:pPr>
            <w:r>
              <w:rPr>
                <w:sz w:val="22"/>
                <w:szCs w:val="22"/>
              </w:rPr>
              <w:t xml:space="preserve">2. </w:t>
            </w:r>
            <w:r>
              <w:rPr>
                <w:color w:val="000000" w:themeColor="text1"/>
                <w:sz w:val="22"/>
                <w:szCs w:val="22"/>
              </w:rPr>
              <w:t xml:space="preserve">Оперативный </w:t>
            </w:r>
            <w:proofErr w:type="spellStart"/>
            <w:r>
              <w:rPr>
                <w:color w:val="000000" w:themeColor="text1"/>
                <w:sz w:val="22"/>
                <w:szCs w:val="22"/>
              </w:rPr>
              <w:t>контроллинг</w:t>
            </w:r>
            <w:proofErr w:type="spellEnd"/>
            <w:r>
              <w:rPr>
                <w:color w:val="000000" w:themeColor="text1"/>
                <w:sz w:val="22"/>
                <w:szCs w:val="22"/>
              </w:rPr>
              <w:t xml:space="preserve"> как наука</w:t>
            </w:r>
            <w:r>
              <w:rPr>
                <w:sz w:val="22"/>
                <w:szCs w:val="22"/>
              </w:rPr>
              <w:t xml:space="preserve">. </w:t>
            </w:r>
          </w:p>
          <w:p w:rsidR="00533399" w:rsidRDefault="000F6797">
            <w:pPr>
              <w:widowControl w:val="0"/>
              <w:jc w:val="both"/>
              <w:rPr>
                <w:sz w:val="22"/>
                <w:szCs w:val="22"/>
              </w:rPr>
            </w:pPr>
            <w:r>
              <w:rPr>
                <w:sz w:val="22"/>
                <w:szCs w:val="22"/>
              </w:rPr>
              <w:t xml:space="preserve">3. Концепции и модели оперативного </w:t>
            </w:r>
            <w:proofErr w:type="spellStart"/>
            <w:r>
              <w:rPr>
                <w:sz w:val="22"/>
                <w:szCs w:val="22"/>
              </w:rPr>
              <w:t>контроллинга</w:t>
            </w:r>
            <w:proofErr w:type="spellEnd"/>
            <w:r>
              <w:rPr>
                <w:sz w:val="22"/>
                <w:szCs w:val="22"/>
              </w:rPr>
              <w:t xml:space="preserve">. </w:t>
            </w:r>
          </w:p>
          <w:p w:rsidR="00533399" w:rsidRDefault="000F6797">
            <w:pPr>
              <w:pStyle w:val="Default"/>
              <w:widowControl w:val="0"/>
              <w:jc w:val="both"/>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4.Назначение управленческого учета и контроля, цели и задачи использования его данных в оперативном </w:t>
            </w:r>
            <w:proofErr w:type="spellStart"/>
            <w:r>
              <w:rPr>
                <w:rFonts w:ascii="Times New Roman" w:eastAsiaTheme="minorHAnsi" w:hAnsi="Times New Roman" w:cs="Times New Roman"/>
                <w:sz w:val="22"/>
                <w:szCs w:val="22"/>
              </w:rPr>
              <w:t>контроллинге</w:t>
            </w:r>
            <w:proofErr w:type="spellEnd"/>
            <w:r>
              <w:rPr>
                <w:rFonts w:ascii="Times New Roman" w:eastAsiaTheme="minorHAnsi" w:hAnsi="Times New Roman" w:cs="Times New Roman"/>
                <w:sz w:val="22"/>
                <w:szCs w:val="22"/>
              </w:rPr>
              <w:t xml:space="preserve">. </w:t>
            </w:r>
          </w:p>
          <w:p w:rsidR="00533399" w:rsidRDefault="000F6797">
            <w:pPr>
              <w:widowControl w:val="0"/>
              <w:suppressAutoHyphens w:val="0"/>
              <w:jc w:val="both"/>
              <w:rPr>
                <w:rFonts w:eastAsiaTheme="minorHAnsi"/>
                <w:color w:val="000000"/>
                <w:sz w:val="22"/>
                <w:szCs w:val="22"/>
              </w:rPr>
            </w:pPr>
            <w:r>
              <w:rPr>
                <w:rFonts w:eastAsiaTheme="minorHAnsi"/>
                <w:color w:val="000000"/>
                <w:sz w:val="22"/>
                <w:szCs w:val="22"/>
              </w:rPr>
              <w:t>5. Информационная база процессов бюджетирования.</w:t>
            </w:r>
          </w:p>
          <w:p w:rsidR="00533399" w:rsidRDefault="00533399">
            <w:pPr>
              <w:pStyle w:val="aff"/>
              <w:widowControl w:val="0"/>
              <w:ind w:left="0"/>
              <w:rPr>
                <w:sz w:val="22"/>
                <w:szCs w:val="22"/>
              </w:rPr>
            </w:pPr>
          </w:p>
        </w:tc>
        <w:tc>
          <w:tcPr>
            <w:tcW w:w="3969" w:type="dxa"/>
            <w:tcBorders>
              <w:left w:val="single" w:sz="4" w:space="0" w:color="000000"/>
              <w:bottom w:val="single" w:sz="4" w:space="0" w:color="000000"/>
              <w:right w:val="single" w:sz="4" w:space="0" w:color="000000"/>
            </w:tcBorders>
            <w:tcMar>
              <w:top w:w="55" w:type="dxa"/>
              <w:bottom w:w="55" w:type="dxa"/>
            </w:tcMar>
          </w:tcPr>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анализ и обобщение материала. </w:t>
            </w:r>
          </w:p>
          <w:p w:rsidR="00533399" w:rsidRDefault="000F6797">
            <w:pPr>
              <w:widowControl w:val="0"/>
              <w:jc w:val="both"/>
              <w:rPr>
                <w:sz w:val="22"/>
                <w:szCs w:val="22"/>
                <w:lang w:eastAsia="en-US"/>
              </w:rPr>
            </w:pPr>
            <w:r>
              <w:rPr>
                <w:sz w:val="22"/>
                <w:szCs w:val="22"/>
                <w:lang w:eastAsia="en-US"/>
              </w:rPr>
              <w:t>Подготовка к опросу и тестированию по теме занятия.</w:t>
            </w:r>
          </w:p>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критический анализ и обобщение материала. </w:t>
            </w:r>
          </w:p>
          <w:p w:rsidR="00533399" w:rsidRDefault="000F6797">
            <w:pPr>
              <w:widowControl w:val="0"/>
              <w:jc w:val="both"/>
              <w:rPr>
                <w:sz w:val="22"/>
                <w:szCs w:val="22"/>
              </w:rPr>
            </w:pPr>
            <w:r>
              <w:rPr>
                <w:sz w:val="22"/>
                <w:szCs w:val="22"/>
                <w:lang w:eastAsia="en-US"/>
              </w:rPr>
              <w:t>Подготовка к опросу и тестированию по теме занятия.</w:t>
            </w:r>
          </w:p>
        </w:tc>
      </w:tr>
      <w:tr w:rsidR="00533399">
        <w:tc>
          <w:tcPr>
            <w:tcW w:w="2296" w:type="dxa"/>
            <w:tcBorders>
              <w:left w:val="single" w:sz="4" w:space="0" w:color="000000"/>
              <w:bottom w:val="single" w:sz="4" w:space="0" w:color="000000"/>
            </w:tcBorders>
            <w:tcMar>
              <w:top w:w="55" w:type="dxa"/>
              <w:bottom w:w="55" w:type="dxa"/>
            </w:tcMar>
          </w:tcPr>
          <w:p w:rsidR="00533399" w:rsidRDefault="000F6797">
            <w:pPr>
              <w:widowControl w:val="0"/>
              <w:jc w:val="both"/>
              <w:rPr>
                <w:color w:val="000000"/>
                <w:sz w:val="22"/>
                <w:szCs w:val="22"/>
              </w:rPr>
            </w:pPr>
            <w:r>
              <w:rPr>
                <w:color w:val="000000"/>
                <w:sz w:val="22"/>
                <w:szCs w:val="22"/>
              </w:rPr>
              <w:t xml:space="preserve">Тема 3. </w:t>
            </w:r>
            <w:r>
              <w:rPr>
                <w:color w:val="000000" w:themeColor="text1"/>
                <w:sz w:val="22"/>
                <w:szCs w:val="22"/>
              </w:rPr>
              <w:t xml:space="preserve">Теоретико-методические основы системы </w:t>
            </w:r>
            <w:r>
              <w:rPr>
                <w:color w:val="000000" w:themeColor="text1"/>
                <w:sz w:val="22"/>
                <w:szCs w:val="22"/>
                <w:shd w:val="clear" w:color="auto" w:fill="FFFFFF"/>
              </w:rPr>
              <w:t xml:space="preserve">финансового </w:t>
            </w:r>
            <w:proofErr w:type="spellStart"/>
            <w:r>
              <w:rPr>
                <w:color w:val="000000" w:themeColor="text1"/>
                <w:sz w:val="22"/>
                <w:szCs w:val="22"/>
              </w:rPr>
              <w:t>контроллинга</w:t>
            </w:r>
            <w:proofErr w:type="spellEnd"/>
            <w:r>
              <w:rPr>
                <w:color w:val="000000" w:themeColor="text1"/>
                <w:sz w:val="22"/>
                <w:szCs w:val="22"/>
              </w:rPr>
              <w:t xml:space="preserve"> экономического субъекта</w:t>
            </w:r>
          </w:p>
        </w:tc>
        <w:tc>
          <w:tcPr>
            <w:tcW w:w="3659" w:type="dxa"/>
            <w:tcBorders>
              <w:left w:val="single" w:sz="4" w:space="0" w:color="000000"/>
              <w:bottom w:val="single" w:sz="4" w:space="0" w:color="000000"/>
            </w:tcBorders>
            <w:tcMar>
              <w:top w:w="55" w:type="dxa"/>
              <w:bottom w:w="55" w:type="dxa"/>
            </w:tcMar>
          </w:tcPr>
          <w:p w:rsidR="00533399" w:rsidRDefault="000F6797">
            <w:pPr>
              <w:pStyle w:val="aff"/>
              <w:widowControl w:val="0"/>
              <w:numPr>
                <w:ilvl w:val="0"/>
                <w:numId w:val="3"/>
              </w:numPr>
              <w:ind w:left="0" w:firstLine="0"/>
              <w:contextualSpacing/>
              <w:jc w:val="both"/>
              <w:rPr>
                <w:sz w:val="22"/>
                <w:szCs w:val="22"/>
              </w:rPr>
            </w:pPr>
            <w:r>
              <w:rPr>
                <w:sz w:val="22"/>
                <w:szCs w:val="22"/>
              </w:rPr>
              <w:t>Методы количественного анализа рисков: метод аналогий, анализ чувствительности, анализ сценариев, метод Монте-Карло, экспертный метод.</w:t>
            </w:r>
          </w:p>
          <w:p w:rsidR="00533399" w:rsidRDefault="000F6797">
            <w:pPr>
              <w:pStyle w:val="aff"/>
              <w:widowControl w:val="0"/>
              <w:numPr>
                <w:ilvl w:val="0"/>
                <w:numId w:val="3"/>
              </w:numPr>
              <w:ind w:left="0" w:firstLine="0"/>
              <w:contextualSpacing/>
              <w:jc w:val="both"/>
              <w:rPr>
                <w:color w:val="000000" w:themeColor="text1"/>
                <w:sz w:val="22"/>
                <w:szCs w:val="22"/>
              </w:rPr>
            </w:pPr>
            <w:r>
              <w:rPr>
                <w:sz w:val="22"/>
                <w:szCs w:val="22"/>
              </w:rPr>
              <w:t xml:space="preserve">Влияние </w:t>
            </w:r>
            <w:proofErr w:type="spellStart"/>
            <w:r>
              <w:rPr>
                <w:sz w:val="22"/>
                <w:szCs w:val="22"/>
              </w:rPr>
              <w:t>цифровизации</w:t>
            </w:r>
            <w:proofErr w:type="spellEnd"/>
            <w:r>
              <w:rPr>
                <w:sz w:val="22"/>
                <w:szCs w:val="22"/>
              </w:rPr>
              <w:t xml:space="preserve"> на построение эффективной системы финансового </w:t>
            </w:r>
            <w:proofErr w:type="spellStart"/>
            <w:r>
              <w:rPr>
                <w:sz w:val="22"/>
                <w:szCs w:val="22"/>
              </w:rPr>
              <w:t>контроллинга</w:t>
            </w:r>
            <w:proofErr w:type="spellEnd"/>
            <w:r>
              <w:rPr>
                <w:sz w:val="22"/>
                <w:szCs w:val="22"/>
              </w:rPr>
              <w:t>.</w:t>
            </w:r>
          </w:p>
          <w:p w:rsidR="00533399" w:rsidRDefault="000F6797">
            <w:pPr>
              <w:pStyle w:val="aff"/>
              <w:widowControl w:val="0"/>
              <w:numPr>
                <w:ilvl w:val="0"/>
                <w:numId w:val="3"/>
              </w:numPr>
              <w:ind w:left="0" w:firstLine="0"/>
              <w:contextualSpacing/>
              <w:jc w:val="both"/>
              <w:rPr>
                <w:color w:val="000000" w:themeColor="text1"/>
                <w:sz w:val="22"/>
                <w:szCs w:val="22"/>
              </w:rPr>
            </w:pPr>
            <w:r>
              <w:rPr>
                <w:color w:val="000000" w:themeColor="text1"/>
                <w:sz w:val="22"/>
                <w:szCs w:val="22"/>
              </w:rPr>
              <w:t xml:space="preserve">Финансовый </w:t>
            </w:r>
            <w:proofErr w:type="spellStart"/>
            <w:r>
              <w:rPr>
                <w:color w:val="000000" w:themeColor="text1"/>
                <w:sz w:val="22"/>
                <w:szCs w:val="22"/>
              </w:rPr>
              <w:t>контроллинг</w:t>
            </w:r>
            <w:proofErr w:type="spellEnd"/>
            <w:r>
              <w:rPr>
                <w:color w:val="000000" w:themeColor="text1"/>
                <w:sz w:val="22"/>
                <w:szCs w:val="22"/>
              </w:rPr>
              <w:t xml:space="preserve"> информационных технологий.</w:t>
            </w:r>
          </w:p>
          <w:p w:rsidR="00533399" w:rsidRDefault="00533399">
            <w:pPr>
              <w:pStyle w:val="aff"/>
              <w:widowControl w:val="0"/>
              <w:spacing w:line="216" w:lineRule="auto"/>
              <w:ind w:left="0"/>
              <w:jc w:val="both"/>
              <w:rPr>
                <w:color w:val="000000" w:themeColor="text1"/>
                <w:sz w:val="22"/>
                <w:szCs w:val="22"/>
              </w:rPr>
            </w:pPr>
          </w:p>
        </w:tc>
        <w:tc>
          <w:tcPr>
            <w:tcW w:w="3969" w:type="dxa"/>
            <w:tcBorders>
              <w:left w:val="single" w:sz="4" w:space="0" w:color="000000"/>
              <w:bottom w:val="single" w:sz="4" w:space="0" w:color="000000"/>
              <w:right w:val="single" w:sz="4" w:space="0" w:color="000000"/>
            </w:tcBorders>
            <w:tcMar>
              <w:top w:w="55" w:type="dxa"/>
              <w:bottom w:w="55" w:type="dxa"/>
            </w:tcMar>
          </w:tcPr>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анализ и обобщение материала. </w:t>
            </w:r>
          </w:p>
          <w:p w:rsidR="00533399" w:rsidRDefault="000F6797">
            <w:pPr>
              <w:widowControl w:val="0"/>
              <w:jc w:val="both"/>
              <w:rPr>
                <w:sz w:val="22"/>
                <w:szCs w:val="22"/>
                <w:lang w:eastAsia="en-US"/>
              </w:rPr>
            </w:pPr>
            <w:r>
              <w:rPr>
                <w:sz w:val="22"/>
                <w:szCs w:val="22"/>
                <w:lang w:eastAsia="en-US"/>
              </w:rPr>
              <w:t>Подготовка к опросу и тестированию по теме занятия.</w:t>
            </w:r>
          </w:p>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критический анализ и обобщение материала. </w:t>
            </w:r>
          </w:p>
          <w:p w:rsidR="00533399" w:rsidRDefault="000F6797">
            <w:pPr>
              <w:widowControl w:val="0"/>
              <w:spacing w:line="216" w:lineRule="auto"/>
              <w:rPr>
                <w:color w:val="000000" w:themeColor="text1"/>
                <w:sz w:val="22"/>
                <w:szCs w:val="22"/>
              </w:rPr>
            </w:pPr>
            <w:r>
              <w:rPr>
                <w:sz w:val="22"/>
                <w:szCs w:val="22"/>
                <w:lang w:eastAsia="en-US"/>
              </w:rPr>
              <w:t>Подготовка к опросу и тестированию по теме занятия.</w:t>
            </w:r>
          </w:p>
        </w:tc>
      </w:tr>
      <w:tr w:rsidR="00533399">
        <w:tc>
          <w:tcPr>
            <w:tcW w:w="2296" w:type="dxa"/>
            <w:tcBorders>
              <w:left w:val="single" w:sz="4" w:space="0" w:color="000000"/>
              <w:bottom w:val="single" w:sz="4" w:space="0" w:color="000000"/>
            </w:tcBorders>
            <w:tcMar>
              <w:top w:w="55" w:type="dxa"/>
              <w:bottom w:w="55" w:type="dxa"/>
            </w:tcMar>
          </w:tcPr>
          <w:p w:rsidR="00533399" w:rsidRDefault="000F6797">
            <w:pPr>
              <w:widowControl w:val="0"/>
              <w:ind w:firstLine="34"/>
              <w:jc w:val="both"/>
              <w:rPr>
                <w:color w:val="000000"/>
                <w:sz w:val="22"/>
                <w:szCs w:val="22"/>
              </w:rPr>
            </w:pPr>
            <w:r>
              <w:rPr>
                <w:color w:val="000000"/>
                <w:sz w:val="22"/>
                <w:szCs w:val="22"/>
              </w:rPr>
              <w:t xml:space="preserve">Тема 4. </w:t>
            </w:r>
            <w:r>
              <w:rPr>
                <w:bCs/>
                <w:color w:val="000000" w:themeColor="text1"/>
                <w:sz w:val="22"/>
                <w:szCs w:val="22"/>
              </w:rPr>
              <w:t xml:space="preserve">Организация </w:t>
            </w:r>
            <w:r>
              <w:rPr>
                <w:sz w:val="22"/>
                <w:szCs w:val="22"/>
              </w:rPr>
              <w:t xml:space="preserve">системы стратегического, оперативного и финансового </w:t>
            </w:r>
            <w:proofErr w:type="spellStart"/>
            <w:r>
              <w:rPr>
                <w:sz w:val="22"/>
                <w:szCs w:val="22"/>
              </w:rPr>
              <w:t>контроллинга</w:t>
            </w:r>
            <w:proofErr w:type="spellEnd"/>
            <w:r>
              <w:rPr>
                <w:bCs/>
                <w:color w:val="000000" w:themeColor="text1"/>
                <w:sz w:val="22"/>
                <w:szCs w:val="22"/>
              </w:rPr>
              <w:t xml:space="preserve"> в экономическом субъекте</w:t>
            </w:r>
          </w:p>
        </w:tc>
        <w:tc>
          <w:tcPr>
            <w:tcW w:w="3659" w:type="dxa"/>
            <w:tcBorders>
              <w:left w:val="single" w:sz="4" w:space="0" w:color="000000"/>
              <w:bottom w:val="single" w:sz="4" w:space="0" w:color="000000"/>
            </w:tcBorders>
            <w:tcMar>
              <w:top w:w="55" w:type="dxa"/>
              <w:bottom w:w="55" w:type="dxa"/>
            </w:tcMar>
          </w:tcPr>
          <w:p w:rsidR="00533399" w:rsidRDefault="000F6797">
            <w:pPr>
              <w:pStyle w:val="aff"/>
              <w:widowControl w:val="0"/>
              <w:numPr>
                <w:ilvl w:val="0"/>
                <w:numId w:val="11"/>
              </w:numPr>
              <w:ind w:left="0" w:firstLine="0"/>
              <w:jc w:val="both"/>
              <w:rPr>
                <w:sz w:val="22"/>
                <w:szCs w:val="22"/>
              </w:rPr>
            </w:pPr>
            <w:r>
              <w:rPr>
                <w:sz w:val="22"/>
                <w:szCs w:val="22"/>
              </w:rPr>
              <w:t xml:space="preserve">Корпоративный </w:t>
            </w:r>
            <w:proofErr w:type="spellStart"/>
            <w:r>
              <w:rPr>
                <w:sz w:val="22"/>
                <w:szCs w:val="22"/>
              </w:rPr>
              <w:t>контроллинг</w:t>
            </w:r>
            <w:proofErr w:type="spellEnd"/>
            <w:r>
              <w:rPr>
                <w:sz w:val="22"/>
                <w:szCs w:val="22"/>
              </w:rPr>
              <w:t xml:space="preserve"> риска осуществления неэтичных или противозаконных действий сотрудниками экономического субъекта.</w:t>
            </w:r>
          </w:p>
          <w:p w:rsidR="00533399" w:rsidRDefault="000F6797">
            <w:pPr>
              <w:pStyle w:val="aff"/>
              <w:widowControl w:val="0"/>
              <w:numPr>
                <w:ilvl w:val="0"/>
                <w:numId w:val="11"/>
              </w:numPr>
              <w:ind w:left="0" w:firstLine="0"/>
              <w:jc w:val="both"/>
              <w:rPr>
                <w:rFonts w:eastAsiaTheme="minorHAnsi"/>
                <w:sz w:val="22"/>
                <w:szCs w:val="22"/>
              </w:rPr>
            </w:pPr>
            <w:r>
              <w:rPr>
                <w:rFonts w:eastAsiaTheme="minorHAnsi"/>
                <w:sz w:val="22"/>
                <w:szCs w:val="22"/>
              </w:rPr>
              <w:t xml:space="preserve">Оценка экономической эффективности работы управленческих отделов и служб </w:t>
            </w:r>
            <w:r>
              <w:rPr>
                <w:color w:val="000000" w:themeColor="text1"/>
                <w:sz w:val="22"/>
                <w:szCs w:val="22"/>
              </w:rPr>
              <w:t>экономического субъекта</w:t>
            </w:r>
            <w:r>
              <w:rPr>
                <w:rFonts w:eastAsiaTheme="minorHAnsi"/>
                <w:sz w:val="22"/>
                <w:szCs w:val="22"/>
              </w:rPr>
              <w:t>.</w:t>
            </w:r>
          </w:p>
          <w:p w:rsidR="00533399" w:rsidRDefault="000F6797">
            <w:pPr>
              <w:pStyle w:val="aff"/>
              <w:widowControl w:val="0"/>
              <w:numPr>
                <w:ilvl w:val="0"/>
                <w:numId w:val="11"/>
              </w:numPr>
              <w:ind w:left="0" w:firstLine="0"/>
              <w:jc w:val="both"/>
              <w:rPr>
                <w:sz w:val="22"/>
                <w:szCs w:val="22"/>
              </w:rPr>
            </w:pPr>
            <w:r>
              <w:rPr>
                <w:rFonts w:eastAsiaTheme="minorHAnsi"/>
                <w:sz w:val="22"/>
                <w:szCs w:val="22"/>
              </w:rPr>
              <w:t xml:space="preserve">Оценка эффективности работы специалистов по бюджетированию в рамках службы корпоративного </w:t>
            </w:r>
            <w:proofErr w:type="spellStart"/>
            <w:r>
              <w:rPr>
                <w:rFonts w:eastAsiaTheme="minorHAnsi"/>
                <w:sz w:val="22"/>
                <w:szCs w:val="22"/>
              </w:rPr>
              <w:t>контроллинга</w:t>
            </w:r>
            <w:proofErr w:type="spellEnd"/>
            <w:r>
              <w:rPr>
                <w:rFonts w:eastAsiaTheme="minorHAnsi"/>
                <w:sz w:val="22"/>
                <w:szCs w:val="22"/>
              </w:rPr>
              <w:t>.</w:t>
            </w:r>
          </w:p>
          <w:p w:rsidR="00533399" w:rsidRDefault="000F6797">
            <w:pPr>
              <w:widowControl w:val="0"/>
              <w:spacing w:line="216" w:lineRule="auto"/>
              <w:jc w:val="both"/>
              <w:rPr>
                <w:color w:val="000000" w:themeColor="text1"/>
                <w:sz w:val="22"/>
                <w:szCs w:val="22"/>
              </w:rPr>
            </w:pPr>
            <w:r>
              <w:rPr>
                <w:color w:val="000000" w:themeColor="text1"/>
                <w:sz w:val="22"/>
                <w:szCs w:val="22"/>
              </w:rPr>
              <w:t xml:space="preserve">4. Типичные ошибки при внедрении корпоративного  </w:t>
            </w:r>
            <w:proofErr w:type="spellStart"/>
            <w:r>
              <w:rPr>
                <w:color w:val="000000" w:themeColor="text1"/>
                <w:sz w:val="22"/>
                <w:szCs w:val="22"/>
              </w:rPr>
              <w:t>контроллинга</w:t>
            </w:r>
            <w:proofErr w:type="spellEnd"/>
            <w:r>
              <w:rPr>
                <w:color w:val="000000" w:themeColor="text1"/>
                <w:sz w:val="22"/>
                <w:szCs w:val="22"/>
              </w:rPr>
              <w:t>.</w:t>
            </w:r>
          </w:p>
        </w:tc>
        <w:tc>
          <w:tcPr>
            <w:tcW w:w="3969" w:type="dxa"/>
            <w:tcBorders>
              <w:left w:val="single" w:sz="4" w:space="0" w:color="000000"/>
              <w:bottom w:val="single" w:sz="4" w:space="0" w:color="000000"/>
              <w:right w:val="single" w:sz="4" w:space="0" w:color="000000"/>
            </w:tcBorders>
            <w:tcMar>
              <w:top w:w="55" w:type="dxa"/>
              <w:bottom w:w="55" w:type="dxa"/>
            </w:tcMar>
          </w:tcPr>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анализ и обобщение материала. </w:t>
            </w:r>
          </w:p>
          <w:p w:rsidR="00533399" w:rsidRDefault="000F6797">
            <w:pPr>
              <w:widowControl w:val="0"/>
              <w:jc w:val="both"/>
              <w:rPr>
                <w:sz w:val="22"/>
                <w:szCs w:val="22"/>
                <w:lang w:eastAsia="en-US"/>
              </w:rPr>
            </w:pPr>
            <w:r>
              <w:rPr>
                <w:sz w:val="22"/>
                <w:szCs w:val="22"/>
                <w:lang w:eastAsia="en-US"/>
              </w:rPr>
              <w:t>Подготовка к опросу и тестированию по теме занятия.</w:t>
            </w:r>
          </w:p>
          <w:p w:rsidR="00533399" w:rsidRDefault="000F6797">
            <w:pPr>
              <w:widowControl w:val="0"/>
              <w:jc w:val="both"/>
              <w:rPr>
                <w:sz w:val="22"/>
                <w:szCs w:val="22"/>
                <w:lang w:eastAsia="en-US"/>
              </w:rPr>
            </w:pPr>
            <w:r>
              <w:rPr>
                <w:sz w:val="22"/>
                <w:szCs w:val="22"/>
                <w:lang w:eastAsia="en-US"/>
              </w:rPr>
              <w:t xml:space="preserve">Работа с научной, учебной и справочной литературой, Интернет-ресурсами. </w:t>
            </w:r>
          </w:p>
          <w:p w:rsidR="00533399" w:rsidRDefault="000F6797">
            <w:pPr>
              <w:widowControl w:val="0"/>
              <w:jc w:val="both"/>
              <w:rPr>
                <w:sz w:val="22"/>
                <w:szCs w:val="22"/>
                <w:lang w:eastAsia="en-US"/>
              </w:rPr>
            </w:pPr>
            <w:r>
              <w:rPr>
                <w:sz w:val="22"/>
                <w:szCs w:val="22"/>
                <w:lang w:eastAsia="en-US"/>
              </w:rPr>
              <w:t xml:space="preserve">Подбор, систематизация, критический анализ и обобщение материала. </w:t>
            </w:r>
          </w:p>
          <w:p w:rsidR="00533399" w:rsidRDefault="000F6797">
            <w:pPr>
              <w:widowControl w:val="0"/>
              <w:spacing w:line="216" w:lineRule="auto"/>
              <w:jc w:val="both"/>
              <w:rPr>
                <w:color w:val="000000" w:themeColor="text1"/>
                <w:sz w:val="22"/>
                <w:szCs w:val="22"/>
              </w:rPr>
            </w:pPr>
            <w:r>
              <w:rPr>
                <w:sz w:val="22"/>
                <w:szCs w:val="22"/>
                <w:lang w:eastAsia="en-US"/>
              </w:rPr>
              <w:t>Подготовка к опросу и тестированию по теме занятия.</w:t>
            </w:r>
          </w:p>
        </w:tc>
      </w:tr>
    </w:tbl>
    <w:p w:rsidR="00533399" w:rsidRDefault="00533399">
      <w:pPr>
        <w:spacing w:line="360" w:lineRule="auto"/>
        <w:jc w:val="both"/>
        <w:rPr>
          <w:b/>
          <w:sz w:val="22"/>
          <w:szCs w:val="22"/>
        </w:rPr>
      </w:pPr>
    </w:p>
    <w:p w:rsidR="00533399" w:rsidRDefault="000F6797">
      <w:pPr>
        <w:spacing w:line="360" w:lineRule="auto"/>
        <w:jc w:val="both"/>
        <w:rPr>
          <w:b/>
          <w:sz w:val="28"/>
          <w:szCs w:val="28"/>
        </w:rPr>
      </w:pPr>
      <w:r>
        <w:rPr>
          <w:b/>
          <w:sz w:val="28"/>
          <w:szCs w:val="28"/>
        </w:rPr>
        <w:t xml:space="preserve">6.2. Перечень вопросов, заданий, тем для подготовки к текущему контролю </w:t>
      </w:r>
    </w:p>
    <w:p w:rsidR="00533399" w:rsidRDefault="000F6797">
      <w:pPr>
        <w:widowControl w:val="0"/>
        <w:spacing w:line="276" w:lineRule="auto"/>
        <w:jc w:val="both"/>
        <w:outlineLvl w:val="0"/>
        <w:rPr>
          <w:sz w:val="28"/>
          <w:szCs w:val="28"/>
          <w:u w:val="single"/>
        </w:rPr>
      </w:pPr>
      <w:r>
        <w:rPr>
          <w:sz w:val="28"/>
          <w:szCs w:val="28"/>
          <w:u w:val="single"/>
        </w:rPr>
        <w:t>Примерные темы домашнего творческого задания</w:t>
      </w:r>
    </w:p>
    <w:p w:rsidR="00533399" w:rsidRDefault="00533399">
      <w:pPr>
        <w:widowControl w:val="0"/>
        <w:spacing w:line="276" w:lineRule="auto"/>
        <w:jc w:val="both"/>
        <w:outlineLvl w:val="0"/>
        <w:rPr>
          <w:sz w:val="28"/>
          <w:szCs w:val="28"/>
          <w:u w:val="single"/>
        </w:rPr>
      </w:pP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Исторические аспекты развития системы </w:t>
      </w:r>
      <w:proofErr w:type="spellStart"/>
      <w:r>
        <w:rPr>
          <w:sz w:val="28"/>
          <w:szCs w:val="28"/>
        </w:rPr>
        <w:t>контроллинга</w:t>
      </w:r>
      <w:proofErr w:type="spellEnd"/>
      <w:r>
        <w:rPr>
          <w:sz w:val="28"/>
          <w:szCs w:val="28"/>
        </w:rPr>
        <w:t xml:space="preserve"> </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lastRenderedPageBreak/>
        <w:t xml:space="preserve">Исследование дефиниции </w:t>
      </w:r>
      <w:proofErr w:type="spellStart"/>
      <w:r>
        <w:rPr>
          <w:sz w:val="28"/>
          <w:szCs w:val="28"/>
        </w:rPr>
        <w:t>контроллинг</w:t>
      </w:r>
      <w:proofErr w:type="spellEnd"/>
      <w:r>
        <w:rPr>
          <w:sz w:val="28"/>
          <w:szCs w:val="28"/>
        </w:rPr>
        <w:t xml:space="preserve"> и ее трансформация</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Информационная поддержка </w:t>
      </w:r>
      <w:proofErr w:type="spellStart"/>
      <w:r>
        <w:rPr>
          <w:sz w:val="28"/>
          <w:szCs w:val="28"/>
        </w:rPr>
        <w:t>контроллинга</w:t>
      </w:r>
      <w:proofErr w:type="spellEnd"/>
      <w:r>
        <w:rPr>
          <w:sz w:val="28"/>
          <w:szCs w:val="28"/>
        </w:rPr>
        <w:t xml:space="preserve"> в России</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Зарубежный опыт постановки </w:t>
      </w:r>
      <w:proofErr w:type="spellStart"/>
      <w:r>
        <w:rPr>
          <w:sz w:val="28"/>
          <w:szCs w:val="28"/>
        </w:rPr>
        <w:t>контроллинга</w:t>
      </w:r>
      <w:proofErr w:type="spellEnd"/>
      <w:r>
        <w:rPr>
          <w:sz w:val="28"/>
          <w:szCs w:val="28"/>
        </w:rPr>
        <w:t xml:space="preserve"> в компаниях </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Практические аспекты развития </w:t>
      </w:r>
      <w:proofErr w:type="spellStart"/>
      <w:r>
        <w:rPr>
          <w:sz w:val="28"/>
          <w:szCs w:val="28"/>
        </w:rPr>
        <w:t>контроллинга</w:t>
      </w:r>
      <w:proofErr w:type="spellEnd"/>
      <w:r>
        <w:rPr>
          <w:sz w:val="28"/>
          <w:szCs w:val="28"/>
        </w:rPr>
        <w:t xml:space="preserve"> в современных условиях развития экономики (Россия, Германия, Великобритания, Китае и др.) </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Эволюция концепций </w:t>
      </w:r>
      <w:proofErr w:type="spellStart"/>
      <w:r>
        <w:rPr>
          <w:sz w:val="28"/>
          <w:szCs w:val="28"/>
        </w:rPr>
        <w:t>контроллинга</w:t>
      </w:r>
      <w:proofErr w:type="spellEnd"/>
      <w:r>
        <w:rPr>
          <w:sz w:val="28"/>
          <w:szCs w:val="28"/>
        </w:rPr>
        <w:t xml:space="preserve"> в современном мире </w:t>
      </w:r>
    </w:p>
    <w:p w:rsidR="00533399" w:rsidRDefault="000F6797">
      <w:pPr>
        <w:pStyle w:val="aff"/>
        <w:numPr>
          <w:ilvl w:val="0"/>
          <w:numId w:val="8"/>
        </w:numPr>
        <w:suppressAutoHyphens w:val="0"/>
        <w:spacing w:line="360" w:lineRule="auto"/>
        <w:ind w:left="0" w:firstLine="0"/>
        <w:contextualSpacing/>
        <w:jc w:val="both"/>
        <w:rPr>
          <w:sz w:val="28"/>
          <w:szCs w:val="28"/>
        </w:rPr>
      </w:pPr>
      <w:r>
        <w:rPr>
          <w:sz w:val="28"/>
          <w:szCs w:val="28"/>
        </w:rPr>
        <w:t xml:space="preserve">Трансформация </w:t>
      </w:r>
      <w:proofErr w:type="spellStart"/>
      <w:r>
        <w:rPr>
          <w:sz w:val="28"/>
          <w:szCs w:val="28"/>
        </w:rPr>
        <w:t>контролллинга</w:t>
      </w:r>
      <w:proofErr w:type="spellEnd"/>
      <w:r>
        <w:rPr>
          <w:sz w:val="28"/>
          <w:szCs w:val="28"/>
        </w:rPr>
        <w:t xml:space="preserve"> в условиях </w:t>
      </w:r>
      <w:proofErr w:type="spellStart"/>
      <w:r>
        <w:rPr>
          <w:sz w:val="28"/>
          <w:szCs w:val="28"/>
        </w:rPr>
        <w:t>цифровизации</w:t>
      </w:r>
      <w:proofErr w:type="spellEnd"/>
      <w:r>
        <w:rPr>
          <w:sz w:val="28"/>
          <w:szCs w:val="28"/>
        </w:rPr>
        <w:t xml:space="preserve"> </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Содержательные характеристики и особенности корпоративного </w:t>
      </w:r>
      <w:proofErr w:type="spellStart"/>
      <w:r>
        <w:rPr>
          <w:bCs/>
          <w:iCs/>
          <w:sz w:val="28"/>
          <w:szCs w:val="28"/>
        </w:rPr>
        <w:t>контроллинга</w:t>
      </w:r>
      <w:proofErr w:type="spellEnd"/>
      <w:r>
        <w:rPr>
          <w:bCs/>
          <w:iCs/>
          <w:sz w:val="28"/>
          <w:szCs w:val="28"/>
        </w:rPr>
        <w:t>.</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Координация постановки и достижения оперативных и стратегических целей экономического субъекта как функция корпоративного </w:t>
      </w:r>
      <w:proofErr w:type="spellStart"/>
      <w:r>
        <w:rPr>
          <w:bCs/>
          <w:iCs/>
          <w:sz w:val="28"/>
          <w:szCs w:val="28"/>
        </w:rPr>
        <w:t>контроллинга</w:t>
      </w:r>
      <w:proofErr w:type="spellEnd"/>
      <w:r>
        <w:rPr>
          <w:bCs/>
          <w:iCs/>
          <w:sz w:val="28"/>
          <w:szCs w:val="28"/>
        </w:rPr>
        <w:t>.</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Концепция </w:t>
      </w:r>
      <w:proofErr w:type="spellStart"/>
      <w:r>
        <w:rPr>
          <w:bCs/>
          <w:iCs/>
          <w:sz w:val="28"/>
          <w:szCs w:val="28"/>
        </w:rPr>
        <w:t>контроллинга</w:t>
      </w:r>
      <w:proofErr w:type="spellEnd"/>
      <w:r>
        <w:rPr>
          <w:bCs/>
          <w:iCs/>
          <w:sz w:val="28"/>
          <w:szCs w:val="28"/>
        </w:rPr>
        <w:t xml:space="preserve"> в общественном секторе Российской Федерации</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Инструментарий корпоративного </w:t>
      </w:r>
      <w:proofErr w:type="spellStart"/>
      <w:r>
        <w:rPr>
          <w:bCs/>
          <w:iCs/>
          <w:sz w:val="28"/>
          <w:szCs w:val="28"/>
        </w:rPr>
        <w:t>контроллинга</w:t>
      </w:r>
      <w:proofErr w:type="spellEnd"/>
      <w:r>
        <w:rPr>
          <w:bCs/>
          <w:iCs/>
          <w:sz w:val="28"/>
          <w:szCs w:val="28"/>
        </w:rPr>
        <w:t xml:space="preserve">. </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Согласование стратегических приоритетов экономического субъекта как цель оперативного </w:t>
      </w:r>
      <w:proofErr w:type="spellStart"/>
      <w:r>
        <w:rPr>
          <w:bCs/>
          <w:iCs/>
          <w:sz w:val="28"/>
          <w:szCs w:val="28"/>
        </w:rPr>
        <w:t>контроллинга</w:t>
      </w:r>
      <w:proofErr w:type="spellEnd"/>
      <w:r>
        <w:rPr>
          <w:bCs/>
          <w:iCs/>
          <w:sz w:val="28"/>
          <w:szCs w:val="28"/>
        </w:rPr>
        <w:t>.</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Управленческий учет для принятия эффективных оперативных и стратегических управленческих решений. </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Оперативные показатели деятельности экономического субъекта в системе </w:t>
      </w:r>
      <w:proofErr w:type="spellStart"/>
      <w:r>
        <w:rPr>
          <w:bCs/>
          <w:iCs/>
          <w:sz w:val="28"/>
          <w:szCs w:val="28"/>
        </w:rPr>
        <w:t>контроллинга</w:t>
      </w:r>
      <w:proofErr w:type="spellEnd"/>
      <w:r>
        <w:rPr>
          <w:bCs/>
          <w:iCs/>
          <w:sz w:val="28"/>
          <w:szCs w:val="28"/>
        </w:rPr>
        <w:t>.</w:t>
      </w:r>
    </w:p>
    <w:p w:rsidR="00533399" w:rsidRDefault="000F6797">
      <w:pPr>
        <w:pStyle w:val="aff"/>
        <w:numPr>
          <w:ilvl w:val="0"/>
          <w:numId w:val="8"/>
        </w:numPr>
        <w:suppressAutoHyphens w:val="0"/>
        <w:spacing w:line="360" w:lineRule="auto"/>
        <w:ind w:left="0" w:firstLine="0"/>
        <w:contextualSpacing/>
        <w:jc w:val="both"/>
        <w:outlineLvl w:val="0"/>
        <w:rPr>
          <w:bCs/>
          <w:iCs/>
          <w:sz w:val="28"/>
          <w:szCs w:val="28"/>
        </w:rPr>
      </w:pPr>
      <w:r>
        <w:rPr>
          <w:bCs/>
          <w:iCs/>
          <w:sz w:val="28"/>
          <w:szCs w:val="28"/>
        </w:rPr>
        <w:t xml:space="preserve">Особенности организации системы корпоративного </w:t>
      </w:r>
      <w:proofErr w:type="spellStart"/>
      <w:r>
        <w:rPr>
          <w:bCs/>
          <w:iCs/>
          <w:sz w:val="28"/>
          <w:szCs w:val="28"/>
        </w:rPr>
        <w:t>контроллинга</w:t>
      </w:r>
      <w:proofErr w:type="spellEnd"/>
      <w:r>
        <w:rPr>
          <w:bCs/>
          <w:iCs/>
          <w:sz w:val="28"/>
          <w:szCs w:val="28"/>
        </w:rPr>
        <w:t xml:space="preserve"> в различных секторах экономики (строительство, сельское </w:t>
      </w:r>
      <w:proofErr w:type="gramStart"/>
      <w:r>
        <w:rPr>
          <w:bCs/>
          <w:iCs/>
          <w:sz w:val="28"/>
          <w:szCs w:val="28"/>
        </w:rPr>
        <w:t>хозяйство,  промышленность</w:t>
      </w:r>
      <w:proofErr w:type="gramEnd"/>
      <w:r>
        <w:rPr>
          <w:bCs/>
          <w:iCs/>
          <w:sz w:val="28"/>
          <w:szCs w:val="28"/>
        </w:rPr>
        <w:t>, транспорт и т.д.)</w:t>
      </w:r>
    </w:p>
    <w:p w:rsidR="00533399" w:rsidRDefault="00533399">
      <w:pPr>
        <w:spacing w:line="360" w:lineRule="auto"/>
        <w:jc w:val="both"/>
        <w:rPr>
          <w:b/>
          <w:sz w:val="28"/>
          <w:szCs w:val="28"/>
        </w:rPr>
      </w:pPr>
    </w:p>
    <w:p w:rsidR="00533399" w:rsidRDefault="000F6797">
      <w:pPr>
        <w:widowControl w:val="0"/>
        <w:spacing w:line="276" w:lineRule="auto"/>
        <w:jc w:val="both"/>
        <w:outlineLvl w:val="0"/>
        <w:rPr>
          <w:sz w:val="28"/>
          <w:szCs w:val="28"/>
          <w:u w:val="single"/>
        </w:rPr>
      </w:pPr>
      <w:r>
        <w:rPr>
          <w:sz w:val="28"/>
          <w:szCs w:val="28"/>
          <w:u w:val="single"/>
        </w:rPr>
        <w:t>Пример типового практического задания</w:t>
      </w:r>
      <w:bookmarkStart w:id="12" w:name="_Toc37470107"/>
      <w:bookmarkStart w:id="13" w:name="_Toc13770902"/>
      <w:bookmarkEnd w:id="12"/>
      <w:bookmarkEnd w:id="13"/>
    </w:p>
    <w:p w:rsidR="00533399" w:rsidRDefault="000F6797">
      <w:pPr>
        <w:spacing w:line="360" w:lineRule="auto"/>
        <w:ind w:firstLine="709"/>
        <w:jc w:val="both"/>
        <w:rPr>
          <w:b/>
          <w:bCs/>
          <w:iCs/>
          <w:sz w:val="28"/>
          <w:szCs w:val="28"/>
        </w:rPr>
      </w:pPr>
      <w:r>
        <w:rPr>
          <w:b/>
          <w:bCs/>
          <w:iCs/>
          <w:color w:val="000000"/>
          <w:sz w:val="28"/>
          <w:szCs w:val="28"/>
        </w:rPr>
        <w:t>Задание</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Вы начинаете работу на предприятии в качестве контроллера. Приступив к работе, Вы провели обследование по основным направлениям деятельности предприятия и выявили следующие проблемы: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Организация: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lastRenderedPageBreak/>
        <w:t xml:space="preserve">Плохое представление об организационной структуре своего предприятия большинства работников, в </w:t>
      </w:r>
      <w:proofErr w:type="spellStart"/>
      <w:r>
        <w:rPr>
          <w:rFonts w:eastAsiaTheme="minorHAnsi"/>
          <w:color w:val="000000"/>
          <w:sz w:val="28"/>
          <w:szCs w:val="28"/>
        </w:rPr>
        <w:t>т.ч</w:t>
      </w:r>
      <w:proofErr w:type="spellEnd"/>
      <w:r>
        <w:rPr>
          <w:rFonts w:eastAsiaTheme="minorHAnsi"/>
          <w:color w:val="000000"/>
          <w:sz w:val="28"/>
          <w:szCs w:val="28"/>
        </w:rPr>
        <w:t xml:space="preserve">. и руководящих;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Сложная, многоступенчатая и противоречивая система подчинения, особенно в административных подразделениях;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Отсутствие четко определенных областей и уровней компетенции и ответственности подразделений;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Перегруженность работой отдельных подразделений;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Организация некоторых служб под определенного человека, т.е. первична не функция, а человек с его способностями и возможностями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Высокий уровень накладных расходов.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Продукция: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Длительное время выпускаются старые модели продукции;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Продукция не соответствует зарубежным аналогам по качеству и дизайну;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Высокий уровень себестоимости продукции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Закупки</w:t>
      </w:r>
      <w:r>
        <w:rPr>
          <w:rFonts w:eastAsiaTheme="minorHAnsi"/>
          <w:i/>
          <w:iCs/>
          <w:color w:val="000000"/>
          <w:sz w:val="28"/>
          <w:szCs w:val="28"/>
        </w:rPr>
        <w:t xml:space="preserve">: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Низкое качество закупаемых материалов, отсутствует входной контроль;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Необоснованно большие запасы материалов на складе.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Персонал: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Страх перед будущим многих работников, имеющих низкую квалификацию;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Безразличие к результатам труда, восприятие работы как трудовой повинности;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Уровень заработной платы сильно дифференцирован для административного и производственного персонала;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Практикуется премирование за объемные показатели.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Основные средства: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Достаточно старый парк оборудования и транспортных средств;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Отсутствует система планово-предупредительных ремонтов; оборудование работает до выхода из строя, потом осуществляется его ремонт;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lastRenderedPageBreak/>
        <w:t xml:space="preserve">Ряд производственных мощностей законсервирован; есть простаивающие оборудование и незанятые площади;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Низкий уровень автоматизации труда.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Система информационного обеспечения: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Периодичность представления отчетов – 1 месяц, отчеты содержат только цифры;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Бухгалтерия работает только на внешнюю отчетность;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Компьютеризирован только бухгалтерский учет;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Отсутствует детализация затрат по видам и местам возникновения. </w:t>
      </w:r>
    </w:p>
    <w:p w:rsidR="00533399" w:rsidRDefault="000F6797">
      <w:pPr>
        <w:suppressAutoHyphens w:val="0"/>
        <w:spacing w:line="360" w:lineRule="auto"/>
        <w:ind w:firstLine="709"/>
        <w:jc w:val="both"/>
        <w:rPr>
          <w:rFonts w:eastAsiaTheme="minorHAnsi"/>
          <w:color w:val="000000"/>
          <w:sz w:val="28"/>
          <w:szCs w:val="28"/>
        </w:rPr>
      </w:pPr>
      <w:r>
        <w:rPr>
          <w:rFonts w:eastAsiaTheme="minorHAnsi"/>
          <w:bCs/>
          <w:i/>
          <w:iCs/>
          <w:color w:val="000000"/>
          <w:sz w:val="28"/>
          <w:szCs w:val="28"/>
        </w:rPr>
        <w:t xml:space="preserve">Финансы: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Низкая ликвидность, зачастую имеет место нарушения платежной </w:t>
      </w:r>
      <w:proofErr w:type="gramStart"/>
      <w:r>
        <w:rPr>
          <w:rFonts w:eastAsiaTheme="minorHAnsi"/>
          <w:color w:val="000000"/>
          <w:sz w:val="28"/>
          <w:szCs w:val="28"/>
        </w:rPr>
        <w:t>дисциплины;  Финансовое</w:t>
      </w:r>
      <w:proofErr w:type="gramEnd"/>
      <w:r>
        <w:rPr>
          <w:rFonts w:eastAsiaTheme="minorHAnsi"/>
          <w:color w:val="000000"/>
          <w:sz w:val="28"/>
          <w:szCs w:val="28"/>
        </w:rPr>
        <w:t xml:space="preserve"> планирование не развито; В качестве «дежурного» источника финансовых ресурсов используется краткосрочная банковская ссуда; </w:t>
      </w:r>
    </w:p>
    <w:p w:rsidR="00533399" w:rsidRDefault="000F6797">
      <w:pPr>
        <w:suppressAutoHyphens w:val="0"/>
        <w:spacing w:line="360" w:lineRule="auto"/>
        <w:ind w:firstLine="709"/>
        <w:jc w:val="both"/>
        <w:rPr>
          <w:rFonts w:eastAsiaTheme="minorHAnsi"/>
          <w:color w:val="000000"/>
          <w:sz w:val="28"/>
          <w:szCs w:val="28"/>
        </w:rPr>
      </w:pPr>
      <w:r>
        <w:rPr>
          <w:rFonts w:eastAsiaTheme="minorHAnsi"/>
          <w:color w:val="000000"/>
          <w:sz w:val="28"/>
          <w:szCs w:val="28"/>
        </w:rPr>
        <w:t xml:space="preserve">Предприятие прибыльно, но имеет невысокую рентабельность из-за низкой оборачиваемости активов. </w:t>
      </w:r>
    </w:p>
    <w:p w:rsidR="00533399" w:rsidRDefault="000F6797">
      <w:pPr>
        <w:suppressAutoHyphens w:val="0"/>
        <w:spacing w:line="360" w:lineRule="auto"/>
        <w:ind w:firstLine="709"/>
        <w:jc w:val="both"/>
        <w:rPr>
          <w:rFonts w:eastAsiaTheme="minorHAnsi"/>
          <w:i/>
          <w:color w:val="000000"/>
          <w:sz w:val="28"/>
          <w:szCs w:val="28"/>
        </w:rPr>
      </w:pPr>
      <w:r>
        <w:rPr>
          <w:rFonts w:eastAsiaTheme="minorHAnsi"/>
          <w:i/>
          <w:color w:val="000000"/>
          <w:sz w:val="28"/>
          <w:szCs w:val="28"/>
        </w:rPr>
        <w:t xml:space="preserve">Требуется: </w:t>
      </w:r>
    </w:p>
    <w:p w:rsidR="00533399" w:rsidRDefault="000F6797">
      <w:pPr>
        <w:pStyle w:val="aff"/>
        <w:numPr>
          <w:ilvl w:val="0"/>
          <w:numId w:val="7"/>
        </w:numPr>
        <w:suppressAutoHyphens w:val="0"/>
        <w:spacing w:line="360" w:lineRule="auto"/>
        <w:ind w:left="0" w:firstLine="709"/>
        <w:jc w:val="both"/>
        <w:rPr>
          <w:rFonts w:eastAsiaTheme="minorHAnsi"/>
          <w:color w:val="000000"/>
          <w:sz w:val="28"/>
          <w:szCs w:val="28"/>
        </w:rPr>
      </w:pPr>
      <w:r>
        <w:rPr>
          <w:rFonts w:eastAsiaTheme="minorHAnsi"/>
          <w:color w:val="000000"/>
          <w:sz w:val="28"/>
          <w:szCs w:val="28"/>
        </w:rPr>
        <w:t xml:space="preserve">Выделить ключевые проблемы, их наиболее очевидные причины и предполагаемые пути разрешения существующих проблем. </w:t>
      </w:r>
    </w:p>
    <w:p w:rsidR="00533399" w:rsidRDefault="000F6797">
      <w:pPr>
        <w:pStyle w:val="aff"/>
        <w:numPr>
          <w:ilvl w:val="0"/>
          <w:numId w:val="7"/>
        </w:numPr>
        <w:suppressAutoHyphens w:val="0"/>
        <w:spacing w:line="360" w:lineRule="auto"/>
        <w:ind w:left="0" w:firstLine="709"/>
        <w:jc w:val="both"/>
        <w:rPr>
          <w:rFonts w:eastAsiaTheme="minorHAnsi"/>
          <w:color w:val="000000"/>
          <w:sz w:val="28"/>
          <w:szCs w:val="28"/>
        </w:rPr>
      </w:pPr>
      <w:r>
        <w:rPr>
          <w:rFonts w:eastAsiaTheme="minorHAnsi"/>
          <w:color w:val="000000"/>
          <w:sz w:val="28"/>
          <w:szCs w:val="28"/>
        </w:rPr>
        <w:t xml:space="preserve">Составить план собственных действий. </w:t>
      </w:r>
    </w:p>
    <w:p w:rsidR="00533399" w:rsidRDefault="000F6797">
      <w:pPr>
        <w:pStyle w:val="aff"/>
        <w:numPr>
          <w:ilvl w:val="0"/>
          <w:numId w:val="7"/>
        </w:numPr>
        <w:suppressAutoHyphens w:val="0"/>
        <w:spacing w:line="360" w:lineRule="auto"/>
        <w:ind w:left="0" w:firstLine="709"/>
        <w:jc w:val="both"/>
        <w:rPr>
          <w:rFonts w:eastAsiaTheme="minorHAnsi"/>
          <w:color w:val="000000"/>
          <w:sz w:val="28"/>
          <w:szCs w:val="28"/>
        </w:rPr>
      </w:pPr>
      <w:r>
        <w:rPr>
          <w:rFonts w:eastAsiaTheme="minorHAnsi"/>
          <w:color w:val="000000"/>
          <w:sz w:val="28"/>
          <w:szCs w:val="28"/>
        </w:rPr>
        <w:t xml:space="preserve">Определить, какую информацию необходимо получить дополнительно для более точной оценки ситуации и формирования рекомендаций руководителю предприятия. </w:t>
      </w:r>
    </w:p>
    <w:p w:rsidR="00533399" w:rsidRDefault="000F6797">
      <w:pPr>
        <w:pStyle w:val="aff"/>
        <w:numPr>
          <w:ilvl w:val="0"/>
          <w:numId w:val="7"/>
        </w:numPr>
        <w:suppressAutoHyphens w:val="0"/>
        <w:spacing w:line="360" w:lineRule="auto"/>
        <w:ind w:left="0" w:firstLine="709"/>
        <w:jc w:val="both"/>
        <w:rPr>
          <w:rFonts w:eastAsiaTheme="minorHAnsi"/>
          <w:color w:val="000000"/>
          <w:sz w:val="28"/>
          <w:szCs w:val="28"/>
        </w:rPr>
      </w:pPr>
      <w:r>
        <w:rPr>
          <w:rFonts w:eastAsiaTheme="minorHAnsi"/>
          <w:color w:val="000000"/>
          <w:sz w:val="28"/>
          <w:szCs w:val="28"/>
        </w:rPr>
        <w:t xml:space="preserve">Составить краткий экспресс-отчет в произвольной форме с обоснованием целесообразности внедрения (не внедрения)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на предприятии. </w:t>
      </w:r>
    </w:p>
    <w:p w:rsidR="00533399" w:rsidRDefault="00533399">
      <w:pPr>
        <w:pStyle w:val="aff"/>
        <w:suppressAutoHyphens w:val="0"/>
        <w:spacing w:line="360" w:lineRule="auto"/>
        <w:ind w:left="0"/>
        <w:jc w:val="both"/>
        <w:rPr>
          <w:rFonts w:eastAsiaTheme="minorHAnsi"/>
          <w:color w:val="000000"/>
          <w:sz w:val="28"/>
          <w:szCs w:val="28"/>
          <w:highlight w:val="yellow"/>
        </w:rPr>
      </w:pPr>
    </w:p>
    <w:p w:rsidR="00533399" w:rsidRDefault="00533399">
      <w:pPr>
        <w:pStyle w:val="aff"/>
        <w:suppressAutoHyphens w:val="0"/>
        <w:spacing w:line="360" w:lineRule="auto"/>
        <w:ind w:left="0"/>
        <w:jc w:val="both"/>
        <w:rPr>
          <w:rFonts w:eastAsiaTheme="minorHAnsi"/>
          <w:color w:val="000000"/>
          <w:sz w:val="28"/>
          <w:szCs w:val="28"/>
          <w:highlight w:val="yellow"/>
        </w:rPr>
      </w:pPr>
    </w:p>
    <w:p w:rsidR="00533399" w:rsidRDefault="000F6797">
      <w:pPr>
        <w:spacing w:line="360" w:lineRule="auto"/>
        <w:ind w:firstLine="578"/>
        <w:jc w:val="both"/>
        <w:outlineLvl w:val="0"/>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533399" w:rsidRDefault="00533399">
      <w:pPr>
        <w:spacing w:line="360" w:lineRule="auto"/>
        <w:ind w:firstLine="578"/>
        <w:jc w:val="both"/>
        <w:outlineLvl w:val="0"/>
        <w:rPr>
          <w:b/>
          <w:i/>
          <w:sz w:val="28"/>
          <w:szCs w:val="28"/>
        </w:rPr>
      </w:pPr>
    </w:p>
    <w:p w:rsidR="00533399" w:rsidRDefault="00533399">
      <w:pPr>
        <w:spacing w:line="360" w:lineRule="auto"/>
        <w:ind w:firstLine="578"/>
        <w:jc w:val="both"/>
        <w:outlineLvl w:val="0"/>
        <w:rPr>
          <w:b/>
          <w:i/>
          <w:sz w:val="28"/>
          <w:szCs w:val="28"/>
        </w:rPr>
      </w:pPr>
    </w:p>
    <w:p w:rsidR="00533399" w:rsidRDefault="000F6797">
      <w:pPr>
        <w:spacing w:line="360" w:lineRule="auto"/>
        <w:ind w:firstLine="578"/>
        <w:jc w:val="both"/>
        <w:outlineLvl w:val="0"/>
        <w:rPr>
          <w:b/>
          <w:sz w:val="28"/>
          <w:szCs w:val="28"/>
        </w:rPr>
      </w:pPr>
      <w:bookmarkStart w:id="14" w:name="_Toc3995509"/>
      <w:r>
        <w:rPr>
          <w:b/>
          <w:sz w:val="28"/>
          <w:szCs w:val="28"/>
        </w:rPr>
        <w:t>7. Фонд оценочных средств для проведения промежуточной аттестации обучающихся по дисциплине</w:t>
      </w:r>
      <w:bookmarkEnd w:id="14"/>
      <w:r>
        <w:rPr>
          <w:b/>
          <w:sz w:val="28"/>
          <w:szCs w:val="28"/>
        </w:rPr>
        <w:t>.</w:t>
      </w:r>
    </w:p>
    <w:p w:rsidR="00533399" w:rsidRDefault="000F6797">
      <w:pPr>
        <w:tabs>
          <w:tab w:val="left" w:pos="540"/>
        </w:tabs>
        <w:spacing w:line="360" w:lineRule="auto"/>
        <w:ind w:firstLine="709"/>
        <w:jc w:val="both"/>
        <w:rPr>
          <w:sz w:val="28"/>
          <w:szCs w:val="28"/>
        </w:rPr>
        <w:sectPr w:rsidR="00533399">
          <w:headerReference w:type="default" r:id="rId9"/>
          <w:pgSz w:w="11906" w:h="16838"/>
          <w:pgMar w:top="1134" w:right="707" w:bottom="993" w:left="1701" w:header="0" w:footer="0" w:gutter="0"/>
          <w:pgNumType w:start="1"/>
          <w:cols w:space="720"/>
          <w:formProt w:val="0"/>
          <w:titlePg/>
          <w:docGrid w:linePitch="326"/>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33399" w:rsidRDefault="000F6797">
      <w:pPr>
        <w:pStyle w:val="1"/>
        <w:spacing w:line="360" w:lineRule="auto"/>
        <w:ind w:firstLine="720"/>
        <w:jc w:val="center"/>
        <w:rPr>
          <w:rFonts w:ascii="Times New Roman" w:hAnsi="Times New Roman"/>
          <w:sz w:val="28"/>
          <w:szCs w:val="28"/>
          <w:lang w:val="ru-RU"/>
        </w:rPr>
      </w:pPr>
      <w:bookmarkStart w:id="15" w:name="_Toc3995511"/>
      <w:r>
        <w:rPr>
          <w:rFonts w:ascii="Times New Roman" w:hAnsi="Times New Roman"/>
          <w:sz w:val="28"/>
          <w:szCs w:val="28"/>
          <w:lang w:val="ru-RU"/>
        </w:rPr>
        <w:lastRenderedPageBreak/>
        <w:t>Типовые контрольные задания и материалы, необходимые для оценки знаний и умений</w:t>
      </w:r>
      <w:bookmarkEnd w:id="15"/>
    </w:p>
    <w:tbl>
      <w:tblPr>
        <w:tblStyle w:val="22"/>
        <w:tblW w:w="15075" w:type="dxa"/>
        <w:tblInd w:w="108" w:type="dxa"/>
        <w:tblLayout w:type="fixed"/>
        <w:tblLook w:val="04A0" w:firstRow="1" w:lastRow="0" w:firstColumn="1" w:lastColumn="0" w:noHBand="0" w:noVBand="1"/>
      </w:tblPr>
      <w:tblGrid>
        <w:gridCol w:w="2545"/>
        <w:gridCol w:w="2977"/>
        <w:gridCol w:w="3831"/>
        <w:gridCol w:w="5722"/>
      </w:tblGrid>
      <w:tr w:rsidR="00533399">
        <w:tc>
          <w:tcPr>
            <w:tcW w:w="2544" w:type="dxa"/>
          </w:tcPr>
          <w:p w:rsidR="00533399" w:rsidRDefault="000F6797">
            <w:pPr>
              <w:widowControl w:val="0"/>
              <w:jc w:val="center"/>
              <w:rPr>
                <w:b/>
                <w:color w:val="000000" w:themeColor="text1"/>
                <w:sz w:val="18"/>
                <w:szCs w:val="18"/>
              </w:rPr>
            </w:pPr>
            <w:r>
              <w:rPr>
                <w:b/>
                <w:color w:val="000000" w:themeColor="text1"/>
                <w:sz w:val="18"/>
                <w:szCs w:val="18"/>
                <w:shd w:val="clear" w:color="auto" w:fill="E1DFDD"/>
              </w:rPr>
              <w:t>Наименование компетенции</w:t>
            </w:r>
          </w:p>
        </w:tc>
        <w:tc>
          <w:tcPr>
            <w:tcW w:w="2977" w:type="dxa"/>
          </w:tcPr>
          <w:p w:rsidR="00533399" w:rsidRDefault="000F6797">
            <w:pPr>
              <w:widowControl w:val="0"/>
              <w:tabs>
                <w:tab w:val="left" w:pos="0"/>
              </w:tabs>
              <w:jc w:val="center"/>
              <w:rPr>
                <w:b/>
                <w:color w:val="000000" w:themeColor="text1"/>
                <w:sz w:val="18"/>
                <w:szCs w:val="18"/>
              </w:rPr>
            </w:pPr>
            <w:r>
              <w:rPr>
                <w:b/>
                <w:bCs/>
                <w:color w:val="000000" w:themeColor="text1"/>
                <w:sz w:val="18"/>
                <w:szCs w:val="18"/>
                <w:shd w:val="clear" w:color="auto" w:fill="E1DFDD"/>
              </w:rPr>
              <w:t>Наименование индикаторов достижения компетенции</w:t>
            </w:r>
          </w:p>
        </w:tc>
        <w:tc>
          <w:tcPr>
            <w:tcW w:w="3831" w:type="dxa"/>
          </w:tcPr>
          <w:p w:rsidR="00533399" w:rsidRDefault="000F6797">
            <w:pPr>
              <w:pStyle w:val="afe"/>
              <w:widowControl w:val="0"/>
              <w:jc w:val="center"/>
              <w:rPr>
                <w:b/>
                <w:color w:val="000000" w:themeColor="text1"/>
                <w:sz w:val="18"/>
                <w:szCs w:val="18"/>
              </w:rPr>
            </w:pPr>
            <w:r>
              <w:rPr>
                <w:b/>
                <w:bCs/>
                <w:color w:val="000000" w:themeColor="text1"/>
                <w:sz w:val="18"/>
                <w:szCs w:val="18"/>
                <w:shd w:val="clear" w:color="auto" w:fill="E1DFDD"/>
              </w:rPr>
              <w:t>Результаты обучения (умения и знания), соотнесенные с индикаторами достижения компетенции</w:t>
            </w:r>
          </w:p>
        </w:tc>
        <w:tc>
          <w:tcPr>
            <w:tcW w:w="5722" w:type="dxa"/>
          </w:tcPr>
          <w:p w:rsidR="00533399" w:rsidRDefault="000F6797">
            <w:pPr>
              <w:pStyle w:val="afe"/>
              <w:widowControl w:val="0"/>
              <w:jc w:val="center"/>
              <w:rPr>
                <w:b/>
                <w:color w:val="000000" w:themeColor="text1"/>
                <w:sz w:val="18"/>
                <w:szCs w:val="18"/>
              </w:rPr>
            </w:pPr>
            <w:r>
              <w:rPr>
                <w:b/>
                <w:color w:val="000000" w:themeColor="text1"/>
                <w:sz w:val="18"/>
                <w:szCs w:val="18"/>
                <w:shd w:val="clear" w:color="auto" w:fill="E1DFDD"/>
              </w:rPr>
              <w:t>Типовые контрольные задания</w:t>
            </w:r>
          </w:p>
        </w:tc>
      </w:tr>
      <w:tr w:rsidR="00533399">
        <w:tc>
          <w:tcPr>
            <w:tcW w:w="2544" w:type="dxa"/>
            <w:vMerge w:val="restart"/>
          </w:tcPr>
          <w:p w:rsidR="00533399" w:rsidRDefault="000F6797">
            <w:pPr>
              <w:widowControl w:val="0"/>
              <w:jc w:val="both"/>
              <w:rPr>
                <w:color w:val="0D0D0D" w:themeColor="text1" w:themeTint="F2"/>
                <w:sz w:val="18"/>
                <w:szCs w:val="18"/>
              </w:rPr>
            </w:pPr>
            <w:r>
              <w:rPr>
                <w:color w:val="0D0D0D" w:themeColor="text1" w:themeTint="F2"/>
                <w:sz w:val="18"/>
                <w:szCs w:val="18"/>
                <w:shd w:val="clear" w:color="auto" w:fill="E1DFDD"/>
              </w:rPr>
              <w:t xml:space="preserve">ПКН-2 </w:t>
            </w:r>
            <w:r>
              <w:rPr>
                <w:color w:val="000000" w:themeColor="text1"/>
                <w:sz w:val="18"/>
                <w:szCs w:val="18"/>
                <w:shd w:val="clear" w:color="auto" w:fill="E1DFDD"/>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977" w:type="dxa"/>
          </w:tcPr>
          <w:p w:rsidR="00533399" w:rsidRDefault="000F6797">
            <w:pPr>
              <w:pStyle w:val="aff"/>
              <w:widowControl w:val="0"/>
              <w:tabs>
                <w:tab w:val="left" w:pos="0"/>
              </w:tabs>
              <w:ind w:left="0"/>
              <w:contextualSpacing/>
              <w:jc w:val="both"/>
              <w:rPr>
                <w:color w:val="0D0D0D" w:themeColor="text1" w:themeTint="F2"/>
                <w:sz w:val="18"/>
                <w:szCs w:val="18"/>
                <w:lang w:eastAsia="ru-RU"/>
              </w:rPr>
            </w:pPr>
            <w:r>
              <w:rPr>
                <w:sz w:val="18"/>
                <w:szCs w:val="18"/>
                <w:shd w:val="clear" w:color="auto" w:fill="E1DFDD"/>
              </w:rPr>
              <w:t xml:space="preserve">1. Осуществляет постановку исследовательских и прикладных задач. </w:t>
            </w:r>
          </w:p>
        </w:tc>
        <w:tc>
          <w:tcPr>
            <w:tcW w:w="3831" w:type="dxa"/>
          </w:tcPr>
          <w:p w:rsidR="00533399" w:rsidRDefault="000F6797">
            <w:pPr>
              <w:widowControl w:val="0"/>
              <w:tabs>
                <w:tab w:val="left" w:pos="540"/>
              </w:tabs>
              <w:contextualSpacing/>
              <w:jc w:val="both"/>
              <w:rPr>
                <w:rFonts w:eastAsia="Calibri"/>
                <w:sz w:val="18"/>
                <w:szCs w:val="18"/>
                <w:lang w:eastAsia="en-US"/>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Методические подходы к постановке   исследовательских и прикладных научных задач.</w:t>
            </w:r>
          </w:p>
          <w:p w:rsidR="00533399" w:rsidRDefault="000F6797">
            <w:pPr>
              <w:widowControl w:val="0"/>
              <w:tabs>
                <w:tab w:val="left" w:pos="540"/>
              </w:tabs>
              <w:contextualSpacing/>
              <w:jc w:val="both"/>
              <w:rPr>
                <w:rFonts w:eastAsia="Calibri"/>
                <w:b/>
                <w:sz w:val="18"/>
                <w:szCs w:val="18"/>
                <w:lang w:eastAsia="en-US"/>
              </w:rPr>
            </w:pP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sz w:val="18"/>
                <w:szCs w:val="18"/>
              </w:rPr>
            </w:pPr>
            <w:r>
              <w:rPr>
                <w:sz w:val="18"/>
                <w:szCs w:val="18"/>
                <w:shd w:val="clear" w:color="auto" w:fill="E1DFDD"/>
              </w:rPr>
              <w:t>применять методы реализации  исследовательских и прикладных научных задач.</w:t>
            </w:r>
          </w:p>
        </w:tc>
        <w:tc>
          <w:tcPr>
            <w:tcW w:w="5722" w:type="dxa"/>
          </w:tcPr>
          <w:p w:rsidR="00533399" w:rsidRDefault="000F6797">
            <w:pPr>
              <w:widowControl w:val="0"/>
              <w:rPr>
                <w:b/>
                <w:bCs/>
                <w:sz w:val="18"/>
                <w:szCs w:val="18"/>
              </w:rPr>
            </w:pPr>
            <w:r>
              <w:rPr>
                <w:b/>
                <w:bCs/>
                <w:sz w:val="18"/>
                <w:szCs w:val="18"/>
                <w:shd w:val="clear" w:color="auto" w:fill="E1DFDD"/>
              </w:rPr>
              <w:t>Задание 1.</w:t>
            </w:r>
          </w:p>
          <w:p w:rsidR="00533399" w:rsidRDefault="000F6797">
            <w:pPr>
              <w:widowControl w:val="0"/>
              <w:jc w:val="both"/>
              <w:rPr>
                <w:sz w:val="18"/>
                <w:szCs w:val="18"/>
              </w:rPr>
            </w:pPr>
            <w:r>
              <w:rPr>
                <w:sz w:val="18"/>
                <w:szCs w:val="18"/>
                <w:shd w:val="clear" w:color="auto" w:fill="E1DFDD"/>
              </w:rPr>
              <w:t xml:space="preserve">Провести сравнительный анализ экономической категории «стратегический» и «оперативный» </w:t>
            </w:r>
            <w:proofErr w:type="spellStart"/>
            <w:r>
              <w:rPr>
                <w:sz w:val="18"/>
                <w:szCs w:val="18"/>
                <w:shd w:val="clear" w:color="auto" w:fill="E1DFDD"/>
              </w:rPr>
              <w:t>контроллинг</w:t>
            </w:r>
            <w:proofErr w:type="spellEnd"/>
            <w:r>
              <w:rPr>
                <w:sz w:val="18"/>
                <w:szCs w:val="18"/>
                <w:shd w:val="clear" w:color="auto" w:fill="E1DFDD"/>
              </w:rPr>
              <w:t>, путем заполнения пустых граф в таблице.</w:t>
            </w:r>
          </w:p>
          <w:tbl>
            <w:tblPr>
              <w:tblStyle w:val="affc"/>
              <w:tblW w:w="5491" w:type="dxa"/>
              <w:tblLayout w:type="fixed"/>
              <w:tblLook w:val="04A0" w:firstRow="1" w:lastRow="0" w:firstColumn="1" w:lastColumn="0" w:noHBand="0" w:noVBand="1"/>
            </w:tblPr>
            <w:tblGrid>
              <w:gridCol w:w="1830"/>
              <w:gridCol w:w="1830"/>
              <w:gridCol w:w="1831"/>
            </w:tblGrid>
            <w:tr w:rsidR="00533399">
              <w:tc>
                <w:tcPr>
                  <w:tcW w:w="1830" w:type="dxa"/>
                </w:tcPr>
                <w:p w:rsidR="00533399" w:rsidRDefault="000F6797">
                  <w:pPr>
                    <w:widowControl w:val="0"/>
                    <w:jc w:val="both"/>
                    <w:rPr>
                      <w:sz w:val="18"/>
                      <w:szCs w:val="18"/>
                    </w:rPr>
                  </w:pPr>
                  <w:r>
                    <w:rPr>
                      <w:sz w:val="18"/>
                      <w:szCs w:val="18"/>
                    </w:rPr>
                    <w:t>Признак сопоставления</w:t>
                  </w:r>
                </w:p>
              </w:tc>
              <w:tc>
                <w:tcPr>
                  <w:tcW w:w="1830" w:type="dxa"/>
                </w:tcPr>
                <w:p w:rsidR="00533399" w:rsidRDefault="000F6797">
                  <w:pPr>
                    <w:widowControl w:val="0"/>
                    <w:jc w:val="both"/>
                    <w:rPr>
                      <w:sz w:val="18"/>
                      <w:szCs w:val="18"/>
                    </w:rPr>
                  </w:pPr>
                  <w:r>
                    <w:rPr>
                      <w:sz w:val="18"/>
                      <w:szCs w:val="18"/>
                    </w:rPr>
                    <w:t xml:space="preserve">Стратегический </w:t>
                  </w:r>
                  <w:proofErr w:type="spellStart"/>
                  <w:r>
                    <w:rPr>
                      <w:sz w:val="18"/>
                      <w:szCs w:val="18"/>
                    </w:rPr>
                    <w:t>контроллинг</w:t>
                  </w:r>
                  <w:proofErr w:type="spellEnd"/>
                </w:p>
              </w:tc>
              <w:tc>
                <w:tcPr>
                  <w:tcW w:w="1831" w:type="dxa"/>
                </w:tcPr>
                <w:p w:rsidR="00533399" w:rsidRDefault="000F6797">
                  <w:pPr>
                    <w:widowControl w:val="0"/>
                    <w:jc w:val="both"/>
                    <w:rPr>
                      <w:sz w:val="18"/>
                      <w:szCs w:val="18"/>
                    </w:rPr>
                  </w:pPr>
                  <w:r>
                    <w:rPr>
                      <w:sz w:val="18"/>
                      <w:szCs w:val="18"/>
                    </w:rPr>
                    <w:t xml:space="preserve">Оперативный </w:t>
                  </w:r>
                  <w:proofErr w:type="spellStart"/>
                  <w:r>
                    <w:rPr>
                      <w:sz w:val="18"/>
                      <w:szCs w:val="18"/>
                    </w:rPr>
                    <w:t>контроллинг</w:t>
                  </w:r>
                  <w:proofErr w:type="spellEnd"/>
                  <w:r>
                    <w:rPr>
                      <w:sz w:val="18"/>
                      <w:szCs w:val="18"/>
                    </w:rPr>
                    <w:t xml:space="preserve"> </w:t>
                  </w:r>
                </w:p>
              </w:tc>
            </w:tr>
            <w:tr w:rsidR="00533399">
              <w:tc>
                <w:tcPr>
                  <w:tcW w:w="1830" w:type="dxa"/>
                </w:tcPr>
                <w:p w:rsidR="00533399" w:rsidRDefault="000F6797">
                  <w:pPr>
                    <w:widowControl w:val="0"/>
                    <w:jc w:val="both"/>
                    <w:rPr>
                      <w:sz w:val="18"/>
                      <w:szCs w:val="18"/>
                    </w:rPr>
                  </w:pPr>
                  <w:r>
                    <w:rPr>
                      <w:sz w:val="18"/>
                      <w:szCs w:val="18"/>
                    </w:rPr>
                    <w:t>Роль в рамках компании</w:t>
                  </w:r>
                </w:p>
              </w:tc>
              <w:tc>
                <w:tcPr>
                  <w:tcW w:w="1830" w:type="dxa"/>
                </w:tcPr>
                <w:p w:rsidR="00533399" w:rsidRDefault="00533399">
                  <w:pPr>
                    <w:widowControl w:val="0"/>
                    <w:jc w:val="both"/>
                    <w:rPr>
                      <w:sz w:val="18"/>
                      <w:szCs w:val="18"/>
                    </w:rPr>
                  </w:pPr>
                </w:p>
              </w:tc>
              <w:tc>
                <w:tcPr>
                  <w:tcW w:w="1831" w:type="dxa"/>
                </w:tcPr>
                <w:p w:rsidR="00533399" w:rsidRDefault="00533399">
                  <w:pPr>
                    <w:widowControl w:val="0"/>
                    <w:jc w:val="both"/>
                    <w:rPr>
                      <w:sz w:val="18"/>
                      <w:szCs w:val="18"/>
                    </w:rPr>
                  </w:pPr>
                </w:p>
              </w:tc>
            </w:tr>
            <w:tr w:rsidR="00533399">
              <w:tc>
                <w:tcPr>
                  <w:tcW w:w="1830" w:type="dxa"/>
                </w:tcPr>
                <w:p w:rsidR="00533399" w:rsidRDefault="000F6797">
                  <w:pPr>
                    <w:widowControl w:val="0"/>
                    <w:jc w:val="both"/>
                    <w:rPr>
                      <w:sz w:val="18"/>
                      <w:szCs w:val="18"/>
                    </w:rPr>
                  </w:pPr>
                  <w:r>
                    <w:rPr>
                      <w:sz w:val="18"/>
                      <w:szCs w:val="18"/>
                    </w:rPr>
                    <w:t>Иерархические ступени</w:t>
                  </w:r>
                </w:p>
              </w:tc>
              <w:tc>
                <w:tcPr>
                  <w:tcW w:w="1830" w:type="dxa"/>
                </w:tcPr>
                <w:p w:rsidR="00533399" w:rsidRDefault="00533399">
                  <w:pPr>
                    <w:widowControl w:val="0"/>
                    <w:jc w:val="both"/>
                    <w:rPr>
                      <w:sz w:val="18"/>
                      <w:szCs w:val="18"/>
                    </w:rPr>
                  </w:pPr>
                </w:p>
              </w:tc>
              <w:tc>
                <w:tcPr>
                  <w:tcW w:w="1831" w:type="dxa"/>
                </w:tcPr>
                <w:p w:rsidR="00533399" w:rsidRDefault="00533399">
                  <w:pPr>
                    <w:widowControl w:val="0"/>
                    <w:jc w:val="both"/>
                    <w:rPr>
                      <w:sz w:val="18"/>
                      <w:szCs w:val="18"/>
                    </w:rPr>
                  </w:pPr>
                </w:p>
              </w:tc>
            </w:tr>
            <w:tr w:rsidR="00533399">
              <w:tc>
                <w:tcPr>
                  <w:tcW w:w="1830" w:type="dxa"/>
                </w:tcPr>
                <w:p w:rsidR="00533399" w:rsidRDefault="000F6797">
                  <w:pPr>
                    <w:widowControl w:val="0"/>
                    <w:jc w:val="both"/>
                    <w:rPr>
                      <w:sz w:val="18"/>
                      <w:szCs w:val="18"/>
                    </w:rPr>
                  </w:pPr>
                  <w:r>
                    <w:rPr>
                      <w:sz w:val="18"/>
                      <w:szCs w:val="18"/>
                    </w:rPr>
                    <w:t>Временной охват</w:t>
                  </w:r>
                </w:p>
              </w:tc>
              <w:tc>
                <w:tcPr>
                  <w:tcW w:w="1830" w:type="dxa"/>
                </w:tcPr>
                <w:p w:rsidR="00533399" w:rsidRDefault="00533399">
                  <w:pPr>
                    <w:widowControl w:val="0"/>
                    <w:jc w:val="both"/>
                    <w:rPr>
                      <w:sz w:val="18"/>
                      <w:szCs w:val="18"/>
                    </w:rPr>
                  </w:pPr>
                </w:p>
              </w:tc>
              <w:tc>
                <w:tcPr>
                  <w:tcW w:w="1831" w:type="dxa"/>
                </w:tcPr>
                <w:p w:rsidR="00533399" w:rsidRDefault="00533399">
                  <w:pPr>
                    <w:widowControl w:val="0"/>
                    <w:jc w:val="both"/>
                    <w:rPr>
                      <w:sz w:val="18"/>
                      <w:szCs w:val="18"/>
                    </w:rPr>
                  </w:pPr>
                </w:p>
              </w:tc>
            </w:tr>
            <w:tr w:rsidR="00533399">
              <w:tc>
                <w:tcPr>
                  <w:tcW w:w="1830" w:type="dxa"/>
                </w:tcPr>
                <w:p w:rsidR="00533399" w:rsidRDefault="000F6797">
                  <w:pPr>
                    <w:widowControl w:val="0"/>
                    <w:jc w:val="both"/>
                    <w:rPr>
                      <w:sz w:val="18"/>
                      <w:szCs w:val="18"/>
                    </w:rPr>
                  </w:pPr>
                  <w:r>
                    <w:rPr>
                      <w:sz w:val="18"/>
                      <w:szCs w:val="18"/>
                    </w:rPr>
                    <w:t>Детализация</w:t>
                  </w:r>
                </w:p>
              </w:tc>
              <w:tc>
                <w:tcPr>
                  <w:tcW w:w="1830" w:type="dxa"/>
                </w:tcPr>
                <w:p w:rsidR="00533399" w:rsidRDefault="00533399">
                  <w:pPr>
                    <w:widowControl w:val="0"/>
                    <w:jc w:val="both"/>
                    <w:rPr>
                      <w:sz w:val="18"/>
                      <w:szCs w:val="18"/>
                    </w:rPr>
                  </w:pPr>
                </w:p>
              </w:tc>
              <w:tc>
                <w:tcPr>
                  <w:tcW w:w="1831" w:type="dxa"/>
                </w:tcPr>
                <w:p w:rsidR="00533399" w:rsidRDefault="000F6797">
                  <w:pPr>
                    <w:widowControl w:val="0"/>
                    <w:jc w:val="both"/>
                    <w:rPr>
                      <w:sz w:val="18"/>
                      <w:szCs w:val="18"/>
                    </w:rPr>
                  </w:pPr>
                  <w:r>
                    <w:rPr>
                      <w:sz w:val="18"/>
                      <w:szCs w:val="18"/>
                    </w:rPr>
                    <w:t>Высокая, хорошо структурированы проблемы</w:t>
                  </w:r>
                </w:p>
              </w:tc>
            </w:tr>
            <w:tr w:rsidR="00533399">
              <w:tc>
                <w:tcPr>
                  <w:tcW w:w="1830" w:type="dxa"/>
                </w:tcPr>
                <w:p w:rsidR="00533399" w:rsidRDefault="000F6797">
                  <w:pPr>
                    <w:widowControl w:val="0"/>
                    <w:jc w:val="both"/>
                    <w:rPr>
                      <w:sz w:val="18"/>
                      <w:szCs w:val="18"/>
                    </w:rPr>
                  </w:pPr>
                  <w:r>
                    <w:rPr>
                      <w:sz w:val="18"/>
                      <w:szCs w:val="18"/>
                    </w:rPr>
                    <w:t xml:space="preserve">Ориентация </w:t>
                  </w:r>
                </w:p>
              </w:tc>
              <w:tc>
                <w:tcPr>
                  <w:tcW w:w="1830" w:type="dxa"/>
                </w:tcPr>
                <w:p w:rsidR="00533399" w:rsidRDefault="000F6797">
                  <w:pPr>
                    <w:widowControl w:val="0"/>
                    <w:jc w:val="both"/>
                    <w:rPr>
                      <w:sz w:val="18"/>
                      <w:szCs w:val="18"/>
                    </w:rPr>
                  </w:pPr>
                  <w:r>
                    <w:rPr>
                      <w:sz w:val="18"/>
                      <w:szCs w:val="18"/>
                    </w:rPr>
                    <w:t>На будущее</w:t>
                  </w:r>
                </w:p>
              </w:tc>
              <w:tc>
                <w:tcPr>
                  <w:tcW w:w="1831" w:type="dxa"/>
                </w:tcPr>
                <w:p w:rsidR="00533399" w:rsidRDefault="00533399">
                  <w:pPr>
                    <w:widowControl w:val="0"/>
                    <w:jc w:val="both"/>
                    <w:rPr>
                      <w:sz w:val="18"/>
                      <w:szCs w:val="18"/>
                    </w:rPr>
                  </w:pPr>
                </w:p>
              </w:tc>
            </w:tr>
            <w:tr w:rsidR="00533399">
              <w:tc>
                <w:tcPr>
                  <w:tcW w:w="1830" w:type="dxa"/>
                </w:tcPr>
                <w:p w:rsidR="00533399" w:rsidRDefault="000F6797">
                  <w:pPr>
                    <w:widowControl w:val="0"/>
                    <w:jc w:val="both"/>
                    <w:rPr>
                      <w:sz w:val="18"/>
                      <w:szCs w:val="18"/>
                    </w:rPr>
                  </w:pPr>
                  <w:r>
                    <w:rPr>
                      <w:sz w:val="18"/>
                      <w:szCs w:val="18"/>
                    </w:rPr>
                    <w:t xml:space="preserve">Перспектива </w:t>
                  </w:r>
                </w:p>
              </w:tc>
              <w:tc>
                <w:tcPr>
                  <w:tcW w:w="1830" w:type="dxa"/>
                </w:tcPr>
                <w:p w:rsidR="00533399" w:rsidRDefault="00533399">
                  <w:pPr>
                    <w:widowControl w:val="0"/>
                    <w:jc w:val="both"/>
                    <w:rPr>
                      <w:sz w:val="18"/>
                      <w:szCs w:val="18"/>
                    </w:rPr>
                  </w:pPr>
                </w:p>
              </w:tc>
              <w:tc>
                <w:tcPr>
                  <w:tcW w:w="1831" w:type="dxa"/>
                </w:tcPr>
                <w:p w:rsidR="00533399" w:rsidRDefault="000F6797">
                  <w:pPr>
                    <w:widowControl w:val="0"/>
                    <w:jc w:val="both"/>
                    <w:rPr>
                      <w:sz w:val="18"/>
                      <w:szCs w:val="18"/>
                    </w:rPr>
                  </w:pPr>
                  <w:r>
                    <w:rPr>
                      <w:sz w:val="18"/>
                      <w:szCs w:val="18"/>
                    </w:rPr>
                    <w:t>Конкретные результаты рентабельности, ликвидности, прибыли</w:t>
                  </w:r>
                </w:p>
              </w:tc>
            </w:tr>
            <w:tr w:rsidR="00533399">
              <w:tc>
                <w:tcPr>
                  <w:tcW w:w="1830" w:type="dxa"/>
                </w:tcPr>
                <w:p w:rsidR="00533399" w:rsidRDefault="000F6797">
                  <w:pPr>
                    <w:widowControl w:val="0"/>
                    <w:jc w:val="both"/>
                    <w:rPr>
                      <w:sz w:val="18"/>
                      <w:szCs w:val="18"/>
                    </w:rPr>
                  </w:pPr>
                  <w:r>
                    <w:rPr>
                      <w:sz w:val="18"/>
                      <w:szCs w:val="18"/>
                    </w:rPr>
                    <w:t>Неопределенность</w:t>
                  </w:r>
                </w:p>
              </w:tc>
              <w:tc>
                <w:tcPr>
                  <w:tcW w:w="1830" w:type="dxa"/>
                </w:tcPr>
                <w:p w:rsidR="00533399" w:rsidRDefault="000F6797">
                  <w:pPr>
                    <w:widowControl w:val="0"/>
                    <w:jc w:val="both"/>
                    <w:rPr>
                      <w:sz w:val="18"/>
                      <w:szCs w:val="18"/>
                    </w:rPr>
                  </w:pPr>
                  <w:r>
                    <w:rPr>
                      <w:sz w:val="18"/>
                      <w:szCs w:val="18"/>
                    </w:rPr>
                    <w:t xml:space="preserve">Высокая </w:t>
                  </w:r>
                </w:p>
              </w:tc>
              <w:tc>
                <w:tcPr>
                  <w:tcW w:w="1831" w:type="dxa"/>
                </w:tcPr>
                <w:p w:rsidR="00533399" w:rsidRDefault="00533399">
                  <w:pPr>
                    <w:widowControl w:val="0"/>
                    <w:jc w:val="both"/>
                    <w:rPr>
                      <w:sz w:val="18"/>
                      <w:szCs w:val="18"/>
                    </w:rPr>
                  </w:pPr>
                </w:p>
              </w:tc>
            </w:tr>
          </w:tbl>
          <w:p w:rsidR="00533399" w:rsidRDefault="00533399">
            <w:pPr>
              <w:widowControl w:val="0"/>
              <w:jc w:val="both"/>
              <w:rPr>
                <w:sz w:val="18"/>
                <w:szCs w:val="18"/>
              </w:rPr>
            </w:pPr>
          </w:p>
        </w:tc>
      </w:tr>
      <w:tr w:rsidR="00533399">
        <w:trPr>
          <w:trHeight w:val="50"/>
        </w:trPr>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0"/>
              </w:tabs>
              <w:jc w:val="both"/>
              <w:rPr>
                <w:color w:val="0D0D0D" w:themeColor="text1" w:themeTint="F2"/>
                <w:sz w:val="18"/>
                <w:szCs w:val="18"/>
              </w:rPr>
            </w:pPr>
            <w:r>
              <w:rPr>
                <w:sz w:val="18"/>
                <w:szCs w:val="18"/>
                <w:shd w:val="clear" w:color="auto" w:fill="E1DFDD"/>
              </w:rPr>
              <w:t>2. Выбирает формы, методы и инструменты реализации исследовательских и прикладных задач.</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 xml:space="preserve">методики, методы, инструменты реализации исследовательских и прикладных задач в области организации и функционирования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в экономических субъектах.</w:t>
            </w:r>
          </w:p>
          <w:p w:rsidR="00533399" w:rsidRDefault="000F6797">
            <w:pPr>
              <w:widowControl w:val="0"/>
              <w:tabs>
                <w:tab w:val="left" w:pos="540"/>
              </w:tabs>
              <w:contextualSpacing/>
              <w:jc w:val="both"/>
              <w:rPr>
                <w:rFonts w:eastAsia="Calibri"/>
                <w:b/>
                <w:sz w:val="18"/>
                <w:szCs w:val="18"/>
                <w:lang w:eastAsia="en-US"/>
              </w:rPr>
            </w:pP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color w:val="000000" w:themeColor="text1"/>
                <w:sz w:val="18"/>
                <w:szCs w:val="18"/>
              </w:rPr>
            </w:pPr>
            <w:r>
              <w:rPr>
                <w:sz w:val="18"/>
                <w:szCs w:val="18"/>
                <w:shd w:val="clear" w:color="auto" w:fill="E1DFDD"/>
              </w:rPr>
              <w:t xml:space="preserve">применять методики, методы, инструменты реализации исследовательских и прикладных задач в области организации и функционирования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в экономических субъектах.</w:t>
            </w:r>
          </w:p>
        </w:tc>
        <w:tc>
          <w:tcPr>
            <w:tcW w:w="5722" w:type="dxa"/>
          </w:tcPr>
          <w:p w:rsidR="00533399" w:rsidRDefault="000F6797">
            <w:pPr>
              <w:widowControl w:val="0"/>
              <w:spacing w:line="276" w:lineRule="auto"/>
              <w:rPr>
                <w:b/>
                <w:bCs/>
                <w:sz w:val="18"/>
                <w:szCs w:val="18"/>
              </w:rPr>
            </w:pPr>
            <w:r>
              <w:rPr>
                <w:b/>
                <w:bCs/>
                <w:sz w:val="18"/>
                <w:szCs w:val="18"/>
                <w:shd w:val="clear" w:color="auto" w:fill="E1DFDD"/>
              </w:rPr>
              <w:t>Задание</w:t>
            </w:r>
            <w:r>
              <w:rPr>
                <w:sz w:val="18"/>
                <w:szCs w:val="18"/>
                <w:shd w:val="clear" w:color="auto" w:fill="E1DFDD"/>
              </w:rPr>
              <w:t xml:space="preserve">   1.                                                        </w:t>
            </w:r>
          </w:p>
          <w:tbl>
            <w:tblPr>
              <w:tblW w:w="5451" w:type="dxa"/>
              <w:tblLayout w:type="fixed"/>
              <w:tblCellMar>
                <w:top w:w="15" w:type="dxa"/>
                <w:left w:w="15" w:type="dxa"/>
                <w:right w:w="15" w:type="dxa"/>
              </w:tblCellMar>
              <w:tblLook w:val="04A0" w:firstRow="1" w:lastRow="0" w:firstColumn="1" w:lastColumn="0" w:noHBand="0" w:noVBand="1"/>
            </w:tblPr>
            <w:tblGrid>
              <w:gridCol w:w="1164"/>
              <w:gridCol w:w="2562"/>
              <w:gridCol w:w="1725"/>
            </w:tblGrid>
            <w:tr w:rsidR="00533399">
              <w:trPr>
                <w:cantSplit/>
                <w:trHeight w:val="20"/>
              </w:trPr>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3399" w:rsidRDefault="000F6797">
                  <w:pPr>
                    <w:widowControl w:val="0"/>
                    <w:jc w:val="center"/>
                    <w:rPr>
                      <w:sz w:val="18"/>
                      <w:szCs w:val="18"/>
                    </w:rPr>
                  </w:pPr>
                  <w:r>
                    <w:rPr>
                      <w:sz w:val="18"/>
                      <w:szCs w:val="18"/>
                    </w:rPr>
                    <w:t xml:space="preserve">Виды методического инструментария оперативного </w:t>
                  </w:r>
                  <w:proofErr w:type="spellStart"/>
                  <w:r>
                    <w:rPr>
                      <w:sz w:val="18"/>
                      <w:szCs w:val="18"/>
                    </w:rPr>
                    <w:t>контроллинга</w:t>
                  </w:r>
                  <w:proofErr w:type="spellEnd"/>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rsidR="00533399" w:rsidRDefault="000F6797">
                  <w:pPr>
                    <w:widowControl w:val="0"/>
                    <w:jc w:val="center"/>
                    <w:rPr>
                      <w:sz w:val="18"/>
                      <w:szCs w:val="18"/>
                    </w:rPr>
                  </w:pPr>
                  <w:r>
                    <w:rPr>
                      <w:sz w:val="18"/>
                      <w:szCs w:val="18"/>
                    </w:rPr>
                    <w:t xml:space="preserve">Элементы методического инструментария оперативного </w:t>
                  </w:r>
                  <w:proofErr w:type="spellStart"/>
                  <w:r>
                    <w:rPr>
                      <w:sz w:val="18"/>
                      <w:szCs w:val="18"/>
                    </w:rPr>
                    <w:t>контроллинга</w:t>
                  </w:r>
                  <w:proofErr w:type="spellEnd"/>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rsidR="00533399" w:rsidRDefault="000F6797">
                  <w:pPr>
                    <w:widowControl w:val="0"/>
                    <w:tabs>
                      <w:tab w:val="left" w:pos="3060"/>
                    </w:tabs>
                    <w:jc w:val="center"/>
                    <w:rPr>
                      <w:sz w:val="18"/>
                      <w:szCs w:val="18"/>
                    </w:rPr>
                  </w:pPr>
                  <w:r>
                    <w:rPr>
                      <w:sz w:val="18"/>
                      <w:szCs w:val="18"/>
                    </w:rPr>
                    <w:t xml:space="preserve">Функциональные области оперативного </w:t>
                  </w:r>
                  <w:proofErr w:type="spellStart"/>
                  <w:r>
                    <w:rPr>
                      <w:sz w:val="18"/>
                      <w:szCs w:val="18"/>
                    </w:rPr>
                    <w:t>контроллинга</w:t>
                  </w:r>
                  <w:proofErr w:type="spellEnd"/>
                </w:p>
              </w:tc>
            </w:tr>
            <w:tr w:rsidR="00533399">
              <w:trPr>
                <w:cantSplit/>
                <w:trHeight w:val="521"/>
              </w:trPr>
              <w:tc>
                <w:tcPr>
                  <w:tcW w:w="1164" w:type="dxa"/>
                  <w:tcBorders>
                    <w:left w:val="single" w:sz="4" w:space="0" w:color="000000"/>
                    <w:bottom w:val="single" w:sz="4" w:space="0" w:color="000000"/>
                    <w:right w:val="single" w:sz="4" w:space="0" w:color="000000"/>
                  </w:tcBorders>
                  <w:shd w:val="clear" w:color="auto" w:fill="auto"/>
                  <w:vAlign w:val="center"/>
                </w:tcPr>
                <w:p w:rsidR="00533399" w:rsidRDefault="000F6797">
                  <w:pPr>
                    <w:widowControl w:val="0"/>
                    <w:jc w:val="center"/>
                    <w:rPr>
                      <w:color w:val="000000"/>
                      <w:sz w:val="18"/>
                      <w:szCs w:val="18"/>
                    </w:rPr>
                  </w:pPr>
                  <w:r>
                    <w:rPr>
                      <w:color w:val="000000"/>
                      <w:sz w:val="18"/>
                      <w:szCs w:val="18"/>
                    </w:rPr>
                    <w:lastRenderedPageBreak/>
                    <w:t>Аналитический инструментарий</w:t>
                  </w:r>
                </w:p>
              </w:tc>
              <w:tc>
                <w:tcPr>
                  <w:tcW w:w="2562" w:type="dxa"/>
                  <w:tcBorders>
                    <w:left w:val="single" w:sz="4" w:space="0" w:color="000000"/>
                    <w:bottom w:val="single" w:sz="4" w:space="0" w:color="000000"/>
                    <w:right w:val="single" w:sz="4" w:space="0" w:color="000000"/>
                  </w:tcBorders>
                  <w:shd w:val="clear" w:color="auto" w:fill="auto"/>
                  <w:vAlign w:val="center"/>
                </w:tcPr>
                <w:p w:rsidR="00533399" w:rsidRDefault="000F6797">
                  <w:pPr>
                    <w:widowControl w:val="0"/>
                    <w:jc w:val="both"/>
                    <w:rPr>
                      <w:color w:val="000000"/>
                      <w:sz w:val="18"/>
                      <w:szCs w:val="18"/>
                    </w:rPr>
                  </w:pPr>
                  <w:r>
                    <w:rPr>
                      <w:color w:val="000000"/>
                      <w:sz w:val="18"/>
                      <w:szCs w:val="18"/>
                    </w:rPr>
                    <w:t>Анализ финансовых результатов, анализ издержек и оптимизация затрат; анализ отчетности, анализ рентабельности и финансовой устойчивости, анализ безубыточности, анализ жизненного цикла, анализ показателей эффективности, экономности и результативности</w:t>
                  </w:r>
                </w:p>
              </w:tc>
              <w:tc>
                <w:tcPr>
                  <w:tcW w:w="1725" w:type="dxa"/>
                  <w:vMerge w:val="restart"/>
                  <w:tcBorders>
                    <w:left w:val="single" w:sz="4" w:space="0" w:color="000000"/>
                    <w:right w:val="single" w:sz="4" w:space="0" w:color="000000"/>
                  </w:tcBorders>
                  <w:shd w:val="clear" w:color="auto" w:fill="auto"/>
                  <w:vAlign w:val="center"/>
                </w:tcPr>
                <w:p w:rsidR="00533399" w:rsidRDefault="000F6797">
                  <w:pPr>
                    <w:widowControl w:val="0"/>
                    <w:jc w:val="both"/>
                    <w:rPr>
                      <w:color w:val="000000"/>
                      <w:sz w:val="18"/>
                      <w:szCs w:val="18"/>
                    </w:rPr>
                  </w:pPr>
                  <w:r>
                    <w:rPr>
                      <w:color w:val="000000"/>
                      <w:sz w:val="18"/>
                      <w:szCs w:val="18"/>
                    </w:rPr>
                    <w:t>Мониторинг процессов планирования;</w:t>
                  </w:r>
                </w:p>
                <w:p w:rsidR="00533399" w:rsidRDefault="000F6797">
                  <w:pPr>
                    <w:widowControl w:val="0"/>
                    <w:jc w:val="both"/>
                    <w:rPr>
                      <w:color w:val="000000"/>
                      <w:sz w:val="18"/>
                      <w:szCs w:val="18"/>
                    </w:rPr>
                  </w:pPr>
                  <w:r>
                    <w:rPr>
                      <w:color w:val="000000"/>
                      <w:sz w:val="18"/>
                      <w:szCs w:val="18"/>
                    </w:rPr>
                    <w:t>Оценка рисков операционных процессов;</w:t>
                  </w:r>
                </w:p>
                <w:p w:rsidR="00533399" w:rsidRDefault="000F6797">
                  <w:pPr>
                    <w:widowControl w:val="0"/>
                    <w:jc w:val="both"/>
                    <w:rPr>
                      <w:color w:val="000000"/>
                      <w:sz w:val="18"/>
                      <w:szCs w:val="18"/>
                    </w:rPr>
                  </w:pPr>
                  <w:r>
                    <w:rPr>
                      <w:color w:val="000000"/>
                      <w:sz w:val="18"/>
                      <w:szCs w:val="18"/>
                    </w:rPr>
                    <w:t>Оценка динамики показателей финансовой устойчивости;</w:t>
                  </w:r>
                </w:p>
                <w:p w:rsidR="00533399" w:rsidRDefault="000F6797">
                  <w:pPr>
                    <w:widowControl w:val="0"/>
                    <w:jc w:val="both"/>
                    <w:rPr>
                      <w:color w:val="000000"/>
                      <w:sz w:val="18"/>
                      <w:szCs w:val="18"/>
                    </w:rPr>
                  </w:pPr>
                  <w:r>
                    <w:rPr>
                      <w:color w:val="000000"/>
                      <w:sz w:val="18"/>
                      <w:szCs w:val="18"/>
                    </w:rPr>
                    <w:t>Компиляция финансовой и нефинансовой информации для целей менеджмента;</w:t>
                  </w:r>
                </w:p>
                <w:p w:rsidR="00533399" w:rsidRDefault="000F6797">
                  <w:pPr>
                    <w:widowControl w:val="0"/>
                    <w:jc w:val="both"/>
                    <w:rPr>
                      <w:color w:val="000000"/>
                      <w:sz w:val="18"/>
                      <w:szCs w:val="18"/>
                    </w:rPr>
                  </w:pPr>
                  <w:r>
                    <w:rPr>
                      <w:color w:val="000000"/>
                      <w:sz w:val="18"/>
                      <w:szCs w:val="18"/>
                    </w:rPr>
                    <w:t>Мониторинг показателей оперативного планирования и прогнозирования</w:t>
                  </w:r>
                </w:p>
              </w:tc>
            </w:tr>
            <w:tr w:rsidR="00533399">
              <w:trPr>
                <w:cantSplit/>
                <w:trHeight w:val="20"/>
              </w:trPr>
              <w:tc>
                <w:tcPr>
                  <w:tcW w:w="1164" w:type="dxa"/>
                  <w:tcBorders>
                    <w:left w:val="single" w:sz="4" w:space="0" w:color="000000"/>
                    <w:bottom w:val="single" w:sz="4" w:space="0" w:color="000000"/>
                    <w:right w:val="single" w:sz="4" w:space="0" w:color="000000"/>
                  </w:tcBorders>
                  <w:shd w:val="clear" w:color="auto" w:fill="auto"/>
                  <w:vAlign w:val="center"/>
                </w:tcPr>
                <w:p w:rsidR="00533399" w:rsidRDefault="00533399">
                  <w:pPr>
                    <w:widowControl w:val="0"/>
                    <w:jc w:val="center"/>
                    <w:rPr>
                      <w:color w:val="000000"/>
                      <w:sz w:val="18"/>
                      <w:szCs w:val="18"/>
                    </w:rPr>
                  </w:pPr>
                </w:p>
                <w:p w:rsidR="00533399" w:rsidRDefault="000F6797">
                  <w:pPr>
                    <w:widowControl w:val="0"/>
                    <w:jc w:val="center"/>
                    <w:rPr>
                      <w:color w:val="000000"/>
                      <w:sz w:val="18"/>
                      <w:szCs w:val="18"/>
                    </w:rPr>
                  </w:pPr>
                  <w:r>
                    <w:rPr>
                      <w:color w:val="000000"/>
                      <w:sz w:val="18"/>
                      <w:szCs w:val="18"/>
                    </w:rPr>
                    <w:t>Аудиторский инструментарий</w:t>
                  </w:r>
                </w:p>
              </w:tc>
              <w:tc>
                <w:tcPr>
                  <w:tcW w:w="2562" w:type="dxa"/>
                  <w:tcBorders>
                    <w:bottom w:val="single" w:sz="4" w:space="0" w:color="000000"/>
                    <w:right w:val="single" w:sz="4" w:space="0" w:color="000000"/>
                  </w:tcBorders>
                  <w:shd w:val="clear" w:color="auto" w:fill="auto"/>
                  <w:vAlign w:val="center"/>
                </w:tcPr>
                <w:p w:rsidR="00533399" w:rsidRDefault="000F6797">
                  <w:pPr>
                    <w:widowControl w:val="0"/>
                    <w:jc w:val="center"/>
                    <w:rPr>
                      <w:color w:val="000000"/>
                      <w:sz w:val="18"/>
                      <w:szCs w:val="18"/>
                    </w:rPr>
                  </w:pPr>
                  <w:r>
                    <w:rPr>
                      <w:color w:val="000000"/>
                      <w:sz w:val="18"/>
                      <w:szCs w:val="18"/>
                    </w:rPr>
                    <w:t>?</w:t>
                  </w:r>
                </w:p>
              </w:tc>
              <w:tc>
                <w:tcPr>
                  <w:tcW w:w="1725" w:type="dxa"/>
                  <w:vMerge/>
                  <w:tcBorders>
                    <w:left w:val="single" w:sz="4" w:space="0" w:color="000000"/>
                    <w:right w:val="single" w:sz="4" w:space="0" w:color="000000"/>
                  </w:tcBorders>
                  <w:shd w:val="clear" w:color="auto" w:fill="auto"/>
                  <w:vAlign w:val="center"/>
                </w:tcPr>
                <w:p w:rsidR="00533399" w:rsidRDefault="00533399">
                  <w:pPr>
                    <w:widowControl w:val="0"/>
                    <w:jc w:val="center"/>
                    <w:rPr>
                      <w:color w:val="000000"/>
                      <w:sz w:val="18"/>
                      <w:szCs w:val="18"/>
                    </w:rPr>
                  </w:pPr>
                </w:p>
              </w:tc>
            </w:tr>
            <w:tr w:rsidR="00533399">
              <w:trPr>
                <w:cantSplit/>
                <w:trHeight w:val="20"/>
              </w:trPr>
              <w:tc>
                <w:tcPr>
                  <w:tcW w:w="1164" w:type="dxa"/>
                  <w:tcBorders>
                    <w:left w:val="single" w:sz="4" w:space="0" w:color="000000"/>
                    <w:bottom w:val="single" w:sz="4" w:space="0" w:color="000000"/>
                    <w:right w:val="single" w:sz="4" w:space="0" w:color="000000"/>
                  </w:tcBorders>
                  <w:shd w:val="clear" w:color="auto" w:fill="auto"/>
                  <w:vAlign w:val="center"/>
                </w:tcPr>
                <w:p w:rsidR="00533399" w:rsidRDefault="000F6797">
                  <w:pPr>
                    <w:widowControl w:val="0"/>
                    <w:jc w:val="center"/>
                    <w:rPr>
                      <w:color w:val="000000"/>
                      <w:sz w:val="18"/>
                      <w:szCs w:val="18"/>
                    </w:rPr>
                  </w:pPr>
                  <w:r>
                    <w:rPr>
                      <w:color w:val="000000"/>
                      <w:sz w:val="18"/>
                      <w:szCs w:val="18"/>
                    </w:rPr>
                    <w:t>?</w:t>
                  </w:r>
                </w:p>
              </w:tc>
              <w:tc>
                <w:tcPr>
                  <w:tcW w:w="2562" w:type="dxa"/>
                  <w:tcBorders>
                    <w:bottom w:val="single" w:sz="4" w:space="0" w:color="000000"/>
                    <w:right w:val="single" w:sz="4" w:space="0" w:color="000000"/>
                  </w:tcBorders>
                  <w:shd w:val="clear" w:color="auto" w:fill="auto"/>
                  <w:vAlign w:val="center"/>
                </w:tcPr>
                <w:p w:rsidR="00533399" w:rsidRDefault="000F6797">
                  <w:pPr>
                    <w:widowControl w:val="0"/>
                    <w:jc w:val="both"/>
                    <w:rPr>
                      <w:color w:val="000000"/>
                      <w:sz w:val="18"/>
                      <w:szCs w:val="18"/>
                    </w:rPr>
                  </w:pPr>
                  <w:r>
                    <w:rPr>
                      <w:color w:val="000000"/>
                      <w:sz w:val="18"/>
                      <w:szCs w:val="18"/>
                    </w:rPr>
                    <w:t xml:space="preserve">Анализ, планирование, прогнозирование, конкурентный анализ бюджетирование, реинжиниринг, </w:t>
                  </w:r>
                  <w:proofErr w:type="spellStart"/>
                  <w:r>
                    <w:rPr>
                      <w:color w:val="000000"/>
                      <w:sz w:val="18"/>
                      <w:szCs w:val="18"/>
                    </w:rPr>
                    <w:t>бенчмаркинг</w:t>
                  </w:r>
                  <w:proofErr w:type="spellEnd"/>
                  <w:r>
                    <w:rPr>
                      <w:color w:val="000000"/>
                      <w:sz w:val="18"/>
                      <w:szCs w:val="18"/>
                    </w:rPr>
                    <w:t>,</w:t>
                  </w:r>
                </w:p>
                <w:p w:rsidR="00533399" w:rsidRDefault="000F6797">
                  <w:pPr>
                    <w:widowControl w:val="0"/>
                    <w:jc w:val="both"/>
                    <w:rPr>
                      <w:color w:val="000000"/>
                      <w:sz w:val="18"/>
                      <w:szCs w:val="18"/>
                    </w:rPr>
                  </w:pPr>
                  <w:r>
                    <w:rPr>
                      <w:sz w:val="18"/>
                      <w:szCs w:val="18"/>
                    </w:rPr>
                    <w:t xml:space="preserve">АВС-анализ, XYZ-анализ, </w:t>
                  </w:r>
                  <w:r>
                    <w:rPr>
                      <w:color w:val="000000" w:themeColor="text1"/>
                      <w:sz w:val="18"/>
                      <w:szCs w:val="18"/>
                    </w:rPr>
                    <w:t>анализ узких мест,</w:t>
                  </w:r>
                  <w:r>
                    <w:rPr>
                      <w:rFonts w:eastAsiaTheme="minorHAnsi"/>
                      <w:sz w:val="18"/>
                      <w:szCs w:val="18"/>
                    </w:rPr>
                    <w:t xml:space="preserve"> использование сумм и ставок покрытия, </w:t>
                  </w:r>
                  <w:r>
                    <w:rPr>
                      <w:color w:val="000000" w:themeColor="text1"/>
                      <w:sz w:val="18"/>
                      <w:szCs w:val="18"/>
                    </w:rPr>
                    <w:t>маржинальный анализ</w:t>
                  </w:r>
                  <w:r>
                    <w:rPr>
                      <w:color w:val="000000"/>
                      <w:sz w:val="18"/>
                      <w:szCs w:val="18"/>
                    </w:rPr>
                    <w:t xml:space="preserve"> </w:t>
                  </w:r>
                </w:p>
              </w:tc>
              <w:tc>
                <w:tcPr>
                  <w:tcW w:w="1725" w:type="dxa"/>
                  <w:vMerge/>
                  <w:tcBorders>
                    <w:left w:val="single" w:sz="4" w:space="0" w:color="000000"/>
                    <w:bottom w:val="single" w:sz="4" w:space="0" w:color="000000"/>
                    <w:right w:val="single" w:sz="4" w:space="0" w:color="000000"/>
                  </w:tcBorders>
                  <w:shd w:val="clear" w:color="auto" w:fill="auto"/>
                  <w:vAlign w:val="center"/>
                </w:tcPr>
                <w:p w:rsidR="00533399" w:rsidRDefault="00533399">
                  <w:pPr>
                    <w:widowControl w:val="0"/>
                    <w:jc w:val="center"/>
                    <w:rPr>
                      <w:color w:val="000000"/>
                      <w:sz w:val="18"/>
                      <w:szCs w:val="18"/>
                    </w:rPr>
                  </w:pPr>
                </w:p>
              </w:tc>
            </w:tr>
          </w:tbl>
          <w:p w:rsidR="00533399" w:rsidRDefault="000F6797">
            <w:pPr>
              <w:widowControl w:val="0"/>
              <w:jc w:val="both"/>
              <w:rPr>
                <w:sz w:val="18"/>
                <w:szCs w:val="18"/>
              </w:rPr>
            </w:pPr>
            <w:r>
              <w:rPr>
                <w:sz w:val="18"/>
                <w:szCs w:val="18"/>
              </w:rPr>
              <w:t xml:space="preserve">Требуется: </w:t>
            </w:r>
          </w:p>
          <w:p w:rsidR="00533399" w:rsidRDefault="000F6797">
            <w:pPr>
              <w:widowControl w:val="0"/>
              <w:jc w:val="both"/>
              <w:rPr>
                <w:sz w:val="18"/>
                <w:szCs w:val="18"/>
              </w:rPr>
            </w:pPr>
            <w:r>
              <w:rPr>
                <w:sz w:val="18"/>
                <w:szCs w:val="18"/>
                <w:shd w:val="clear" w:color="auto" w:fill="E1DFDD"/>
              </w:rPr>
              <w:t xml:space="preserve">Соотнести виды и элементы методического инструментария оперативного </w:t>
            </w:r>
            <w:proofErr w:type="spellStart"/>
            <w:r>
              <w:rPr>
                <w:sz w:val="18"/>
                <w:szCs w:val="18"/>
                <w:shd w:val="clear" w:color="auto" w:fill="E1DFDD"/>
              </w:rPr>
              <w:t>контроллинга</w:t>
            </w:r>
            <w:proofErr w:type="spellEnd"/>
            <w:r>
              <w:rPr>
                <w:sz w:val="18"/>
                <w:szCs w:val="18"/>
                <w:shd w:val="clear" w:color="auto" w:fill="E1DFDD"/>
              </w:rPr>
              <w:t xml:space="preserve">, заполнив пустые графы в таблице.  </w:t>
            </w:r>
          </w:p>
        </w:tc>
      </w:tr>
      <w:tr w:rsidR="00533399">
        <w:trPr>
          <w:trHeight w:val="1596"/>
        </w:trPr>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0"/>
              </w:tabs>
              <w:jc w:val="both"/>
              <w:rPr>
                <w:color w:val="0D0D0D" w:themeColor="text1" w:themeTint="F2"/>
                <w:sz w:val="18"/>
                <w:szCs w:val="18"/>
              </w:rPr>
            </w:pPr>
            <w:r>
              <w:rPr>
                <w:sz w:val="18"/>
                <w:szCs w:val="18"/>
                <w:shd w:val="clear" w:color="auto" w:fill="E1DFDD"/>
              </w:rPr>
              <w:t>3.Демонстрирует владение современными информационными технологиями.</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 xml:space="preserve"> современные информационные технологии в области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экономического субъекта.</w:t>
            </w:r>
          </w:p>
          <w:p w:rsidR="00533399" w:rsidRDefault="000F6797">
            <w:pPr>
              <w:widowControl w:val="0"/>
              <w:tabs>
                <w:tab w:val="left" w:pos="540"/>
              </w:tabs>
              <w:contextualSpacing/>
              <w:jc w:val="both"/>
              <w:rPr>
                <w:rFonts w:eastAsia="Calibri"/>
                <w:b/>
                <w:sz w:val="18"/>
                <w:szCs w:val="18"/>
                <w:lang w:eastAsia="en-US"/>
              </w:rPr>
            </w:pPr>
            <w:r>
              <w:rPr>
                <w:sz w:val="18"/>
                <w:szCs w:val="18"/>
                <w:shd w:val="clear" w:color="auto" w:fill="E1DFDD"/>
              </w:rPr>
              <w:t xml:space="preserve"> </w:t>
            </w: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color w:val="000000" w:themeColor="text1"/>
                <w:sz w:val="18"/>
                <w:szCs w:val="18"/>
              </w:rPr>
            </w:pPr>
            <w:r>
              <w:rPr>
                <w:sz w:val="18"/>
                <w:szCs w:val="18"/>
                <w:shd w:val="clear" w:color="auto" w:fill="E1DFDD"/>
              </w:rPr>
              <w:t xml:space="preserve">применять современные информационные технологии в области в области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экономического субъекта.</w:t>
            </w:r>
          </w:p>
        </w:tc>
        <w:tc>
          <w:tcPr>
            <w:tcW w:w="5722" w:type="dxa"/>
          </w:tcPr>
          <w:p w:rsidR="00533399" w:rsidRDefault="000F6797">
            <w:pPr>
              <w:widowControl w:val="0"/>
              <w:rPr>
                <w:b/>
                <w:bCs/>
                <w:sz w:val="18"/>
                <w:szCs w:val="18"/>
              </w:rPr>
            </w:pPr>
            <w:r>
              <w:rPr>
                <w:b/>
                <w:bCs/>
                <w:sz w:val="18"/>
                <w:szCs w:val="18"/>
                <w:shd w:val="clear" w:color="auto" w:fill="E1DFDD"/>
              </w:rPr>
              <w:t>Задание 1.</w:t>
            </w:r>
          </w:p>
          <w:p w:rsidR="00533399" w:rsidRDefault="000F6797">
            <w:pPr>
              <w:widowControl w:val="0"/>
              <w:jc w:val="both"/>
              <w:rPr>
                <w:sz w:val="18"/>
                <w:szCs w:val="18"/>
              </w:rPr>
            </w:pPr>
            <w:r>
              <w:rPr>
                <w:sz w:val="18"/>
                <w:szCs w:val="18"/>
                <w:shd w:val="clear" w:color="auto" w:fill="E1DFDD"/>
              </w:rPr>
              <w:t xml:space="preserve">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w:t>
            </w:r>
            <w:proofErr w:type="spellStart"/>
            <w:r>
              <w:rPr>
                <w:sz w:val="18"/>
                <w:szCs w:val="18"/>
                <w:shd w:val="clear" w:color="auto" w:fill="E1DFDD"/>
              </w:rPr>
              <w:t>контроллинга</w:t>
            </w:r>
            <w:proofErr w:type="spellEnd"/>
            <w:r>
              <w:rPr>
                <w:sz w:val="18"/>
                <w:szCs w:val="18"/>
                <w:shd w:val="clear" w:color="auto" w:fill="E1DFDD"/>
              </w:rPr>
              <w:t>.</w:t>
            </w:r>
            <w:r>
              <w:rPr>
                <w:i/>
                <w:sz w:val="18"/>
                <w:szCs w:val="18"/>
                <w:shd w:val="clear" w:color="auto" w:fill="E1DFDD"/>
              </w:rPr>
              <w:t xml:space="preserve"> </w:t>
            </w:r>
          </w:p>
        </w:tc>
      </w:tr>
      <w:tr w:rsidR="00533399">
        <w:trPr>
          <w:trHeight w:val="1596"/>
        </w:trPr>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rPr>
                <w:sz w:val="18"/>
                <w:szCs w:val="18"/>
              </w:rPr>
            </w:pPr>
            <w:r>
              <w:rPr>
                <w:sz w:val="18"/>
                <w:szCs w:val="18"/>
                <w:shd w:val="clear" w:color="auto" w:fill="E1DFDD"/>
              </w:rPr>
              <w:t>4. Выбирает и использует необходимое прикладное программное обеспечение в зависимости от решаемых   задач.</w:t>
            </w:r>
          </w:p>
          <w:p w:rsidR="00533399" w:rsidRDefault="00533399">
            <w:pPr>
              <w:widowControl w:val="0"/>
              <w:tabs>
                <w:tab w:val="left" w:pos="0"/>
              </w:tabs>
              <w:jc w:val="both"/>
              <w:rPr>
                <w:color w:val="0D0D0D" w:themeColor="text1" w:themeTint="F2"/>
                <w:sz w:val="18"/>
                <w:szCs w:val="18"/>
              </w:rPr>
            </w:pPr>
          </w:p>
        </w:tc>
        <w:tc>
          <w:tcPr>
            <w:tcW w:w="3831" w:type="dxa"/>
          </w:tcPr>
          <w:p w:rsidR="00533399" w:rsidRDefault="000F6797">
            <w:pPr>
              <w:widowControl w:val="0"/>
              <w:tabs>
                <w:tab w:val="left" w:pos="540"/>
              </w:tabs>
              <w:contextualSpacing/>
              <w:jc w:val="both"/>
              <w:rPr>
                <w:sz w:val="18"/>
                <w:szCs w:val="18"/>
              </w:rPr>
            </w:pPr>
            <w:r>
              <w:rPr>
                <w:b/>
                <w:sz w:val="18"/>
                <w:szCs w:val="18"/>
                <w:shd w:val="clear" w:color="auto" w:fill="E1DFDD"/>
              </w:rPr>
              <w:t>Знать:</w:t>
            </w:r>
            <w:r>
              <w:rPr>
                <w:sz w:val="18"/>
                <w:szCs w:val="18"/>
                <w:shd w:val="clear" w:color="auto" w:fill="E1DFDD"/>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 xml:space="preserve">прикладное программное обеспечение в области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в зависимости от решаемых задач </w:t>
            </w:r>
          </w:p>
          <w:p w:rsidR="00533399" w:rsidRDefault="000F6797">
            <w:pPr>
              <w:widowControl w:val="0"/>
              <w:tabs>
                <w:tab w:val="left" w:pos="540"/>
              </w:tabs>
              <w:contextualSpacing/>
              <w:jc w:val="both"/>
              <w:rPr>
                <w:b/>
                <w:sz w:val="18"/>
                <w:szCs w:val="18"/>
              </w:rPr>
            </w:pPr>
            <w:r>
              <w:rPr>
                <w:b/>
                <w:sz w:val="18"/>
                <w:szCs w:val="18"/>
                <w:shd w:val="clear" w:color="auto" w:fill="E1DFDD"/>
              </w:rPr>
              <w:t xml:space="preserve">Уметь: </w:t>
            </w:r>
          </w:p>
          <w:p w:rsidR="00533399" w:rsidRDefault="000F6797">
            <w:pPr>
              <w:widowControl w:val="0"/>
              <w:tabs>
                <w:tab w:val="left" w:pos="540"/>
              </w:tabs>
              <w:contextualSpacing/>
              <w:jc w:val="both"/>
              <w:rPr>
                <w:rFonts w:eastAsia="Calibri"/>
                <w:b/>
                <w:sz w:val="18"/>
                <w:szCs w:val="18"/>
                <w:lang w:eastAsia="en-US"/>
              </w:rPr>
            </w:pPr>
            <w:r>
              <w:rPr>
                <w:sz w:val="18"/>
                <w:szCs w:val="18"/>
                <w:shd w:val="clear" w:color="auto" w:fill="E1DFDD"/>
              </w:rPr>
              <w:t xml:space="preserve">выбирать и использовать необходимое прикладное программное обеспечение в области корпоративного </w:t>
            </w:r>
            <w:proofErr w:type="spellStart"/>
            <w:r>
              <w:rPr>
                <w:sz w:val="18"/>
                <w:szCs w:val="18"/>
                <w:shd w:val="clear" w:color="auto" w:fill="E1DFDD"/>
              </w:rPr>
              <w:t>контроллинга</w:t>
            </w:r>
            <w:proofErr w:type="spellEnd"/>
            <w:r>
              <w:rPr>
                <w:sz w:val="18"/>
                <w:szCs w:val="18"/>
                <w:shd w:val="clear" w:color="auto" w:fill="E1DFDD"/>
              </w:rPr>
              <w:t xml:space="preserve"> в </w:t>
            </w:r>
            <w:r>
              <w:rPr>
                <w:sz w:val="18"/>
                <w:szCs w:val="18"/>
                <w:shd w:val="clear" w:color="auto" w:fill="E1DFDD"/>
              </w:rPr>
              <w:lastRenderedPageBreak/>
              <w:t>зависимости от решаемых задач</w:t>
            </w:r>
          </w:p>
        </w:tc>
        <w:tc>
          <w:tcPr>
            <w:tcW w:w="5722" w:type="dxa"/>
          </w:tcPr>
          <w:p w:rsidR="00533399" w:rsidRDefault="000F6797">
            <w:pPr>
              <w:widowControl w:val="0"/>
              <w:rPr>
                <w:sz w:val="18"/>
                <w:szCs w:val="18"/>
              </w:rPr>
            </w:pPr>
            <w:r>
              <w:rPr>
                <w:b/>
                <w:bCs/>
                <w:sz w:val="18"/>
                <w:szCs w:val="18"/>
                <w:shd w:val="clear" w:color="auto" w:fill="E1DFDD"/>
              </w:rPr>
              <w:lastRenderedPageBreak/>
              <w:t>Задание 1.</w:t>
            </w:r>
          </w:p>
          <w:p w:rsidR="00533399" w:rsidRDefault="000F6797">
            <w:pPr>
              <w:widowControl w:val="0"/>
              <w:jc w:val="both"/>
              <w:rPr>
                <w:sz w:val="18"/>
                <w:szCs w:val="18"/>
              </w:rPr>
            </w:pPr>
            <w:r>
              <w:rPr>
                <w:sz w:val="18"/>
                <w:szCs w:val="18"/>
                <w:shd w:val="clear" w:color="auto" w:fill="E1DFDD"/>
              </w:rPr>
              <w:t>Охарактеризуйте важность построения эффективной информационной системы и необходимость в инструменте, выполняющем функции наглядного эргономического изображения степени достижения целей организации</w:t>
            </w:r>
          </w:p>
          <w:p w:rsidR="00533399" w:rsidRDefault="00533399">
            <w:pPr>
              <w:widowControl w:val="0"/>
              <w:rPr>
                <w:b/>
                <w:bCs/>
                <w:sz w:val="18"/>
                <w:szCs w:val="18"/>
              </w:rPr>
            </w:pPr>
          </w:p>
        </w:tc>
      </w:tr>
      <w:tr w:rsidR="00533399">
        <w:trPr>
          <w:trHeight w:val="1596"/>
        </w:trPr>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0"/>
              </w:tabs>
              <w:jc w:val="both"/>
              <w:rPr>
                <w:color w:val="0D0D0D" w:themeColor="text1" w:themeTint="F2"/>
                <w:sz w:val="18"/>
                <w:szCs w:val="18"/>
              </w:rPr>
            </w:pPr>
            <w:r>
              <w:rPr>
                <w:sz w:val="18"/>
                <w:szCs w:val="18"/>
                <w:shd w:val="clear" w:color="auto" w:fill="E1DFDD"/>
              </w:rPr>
              <w:t>5. Разрабатывает методические и нормативные документы на основе результатов проведенных исследований.</w:t>
            </w:r>
          </w:p>
        </w:tc>
        <w:tc>
          <w:tcPr>
            <w:tcW w:w="3831" w:type="dxa"/>
          </w:tcPr>
          <w:p w:rsidR="00533399" w:rsidRDefault="000F6797">
            <w:pPr>
              <w:widowControl w:val="0"/>
              <w:tabs>
                <w:tab w:val="left" w:pos="540"/>
              </w:tabs>
              <w:contextualSpacing/>
              <w:jc w:val="both"/>
              <w:rPr>
                <w:sz w:val="18"/>
                <w:szCs w:val="18"/>
              </w:rPr>
            </w:pPr>
            <w:r>
              <w:rPr>
                <w:b/>
                <w:sz w:val="18"/>
                <w:szCs w:val="18"/>
                <w:shd w:val="clear" w:color="auto" w:fill="E1DFDD"/>
              </w:rPr>
              <w:t>Знать:</w:t>
            </w:r>
            <w:r>
              <w:rPr>
                <w:sz w:val="18"/>
                <w:szCs w:val="18"/>
                <w:shd w:val="clear" w:color="auto" w:fill="E1DFDD"/>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 xml:space="preserve">методические и нормативные документы в области корпоративного </w:t>
            </w:r>
            <w:proofErr w:type="spellStart"/>
            <w:r>
              <w:rPr>
                <w:sz w:val="18"/>
                <w:szCs w:val="18"/>
                <w:shd w:val="clear" w:color="auto" w:fill="E1DFDD"/>
              </w:rPr>
              <w:t>контроллинга</w:t>
            </w:r>
            <w:proofErr w:type="spellEnd"/>
            <w:r>
              <w:rPr>
                <w:sz w:val="18"/>
                <w:szCs w:val="18"/>
                <w:shd w:val="clear" w:color="auto" w:fill="E1DFDD"/>
              </w:rPr>
              <w:t>, а также методы и формы оформления результатов исследования, в том числе и в виде научных статей</w:t>
            </w:r>
          </w:p>
          <w:p w:rsidR="00533399" w:rsidRDefault="000F6797">
            <w:pPr>
              <w:widowControl w:val="0"/>
              <w:tabs>
                <w:tab w:val="left" w:pos="540"/>
              </w:tabs>
              <w:contextualSpacing/>
              <w:jc w:val="both"/>
              <w:rPr>
                <w:b/>
                <w:sz w:val="18"/>
                <w:szCs w:val="18"/>
              </w:rPr>
            </w:pPr>
            <w:r>
              <w:rPr>
                <w:b/>
                <w:sz w:val="18"/>
                <w:szCs w:val="18"/>
                <w:shd w:val="clear" w:color="auto" w:fill="E1DFDD"/>
              </w:rPr>
              <w:t xml:space="preserve">Уметь: </w:t>
            </w:r>
          </w:p>
          <w:p w:rsidR="00533399" w:rsidRDefault="000F6797">
            <w:pPr>
              <w:widowControl w:val="0"/>
              <w:tabs>
                <w:tab w:val="left" w:pos="540"/>
              </w:tabs>
              <w:contextualSpacing/>
              <w:jc w:val="both"/>
              <w:rPr>
                <w:rFonts w:eastAsia="Calibri"/>
                <w:b/>
                <w:sz w:val="18"/>
                <w:szCs w:val="18"/>
                <w:lang w:eastAsia="en-US"/>
              </w:rPr>
            </w:pPr>
            <w:r>
              <w:rPr>
                <w:sz w:val="18"/>
                <w:szCs w:val="18"/>
                <w:shd w:val="clear" w:color="auto" w:fill="E1DFDD"/>
              </w:rPr>
              <w:t>применять методы и формы оформления результатов исследования, в том числе и в виде  научных статей</w:t>
            </w:r>
          </w:p>
        </w:tc>
        <w:tc>
          <w:tcPr>
            <w:tcW w:w="5722" w:type="dxa"/>
          </w:tcPr>
          <w:p w:rsidR="00533399" w:rsidRDefault="000F6797">
            <w:pPr>
              <w:widowControl w:val="0"/>
              <w:jc w:val="both"/>
              <w:rPr>
                <w:b/>
                <w:sz w:val="18"/>
                <w:szCs w:val="18"/>
              </w:rPr>
            </w:pPr>
            <w:r>
              <w:rPr>
                <w:b/>
                <w:sz w:val="18"/>
                <w:szCs w:val="18"/>
                <w:shd w:val="clear" w:color="auto" w:fill="E1DFDD"/>
              </w:rPr>
              <w:t>Задание 1.</w:t>
            </w:r>
          </w:p>
          <w:p w:rsidR="00533399" w:rsidRDefault="000F6797">
            <w:pPr>
              <w:widowControl w:val="0"/>
              <w:jc w:val="both"/>
              <w:rPr>
                <w:sz w:val="18"/>
                <w:szCs w:val="18"/>
              </w:rPr>
            </w:pPr>
            <w:r>
              <w:rPr>
                <w:sz w:val="18"/>
                <w:szCs w:val="18"/>
                <w:shd w:val="clear" w:color="auto" w:fill="E1DFDD"/>
              </w:rPr>
              <w:t xml:space="preserve">Охарактеризовать наиболее распространенные методы анализа, планирования, прогнозирования, контроля и учета, используемые в стратегическом </w:t>
            </w:r>
            <w:proofErr w:type="spellStart"/>
            <w:r>
              <w:rPr>
                <w:sz w:val="18"/>
                <w:szCs w:val="18"/>
                <w:shd w:val="clear" w:color="auto" w:fill="E1DFDD"/>
              </w:rPr>
              <w:t>контроллинге</w:t>
            </w:r>
            <w:proofErr w:type="spellEnd"/>
            <w:r>
              <w:rPr>
                <w:sz w:val="18"/>
                <w:szCs w:val="18"/>
                <w:shd w:val="clear" w:color="auto" w:fill="E1DFDD"/>
              </w:rPr>
              <w:t>, заполнить таблицу.</w:t>
            </w:r>
          </w:p>
          <w:tbl>
            <w:tblPr>
              <w:tblW w:w="4900" w:type="pct"/>
              <w:tblLayout w:type="fixed"/>
              <w:tblCellMar>
                <w:left w:w="40" w:type="dxa"/>
                <w:right w:w="40" w:type="dxa"/>
              </w:tblCellMar>
              <w:tblLook w:val="0000" w:firstRow="0" w:lastRow="0" w:firstColumn="0" w:lastColumn="0" w:noHBand="0" w:noVBand="0"/>
            </w:tblPr>
            <w:tblGrid>
              <w:gridCol w:w="1048"/>
              <w:gridCol w:w="839"/>
              <w:gridCol w:w="1105"/>
              <w:gridCol w:w="1044"/>
              <w:gridCol w:w="1344"/>
            </w:tblGrid>
            <w:tr w:rsidR="00533399">
              <w:tc>
                <w:tcPr>
                  <w:tcW w:w="1052" w:type="dxa"/>
                  <w:tcBorders>
                    <w:top w:val="single" w:sz="6" w:space="0" w:color="000000"/>
                    <w:left w:val="single" w:sz="6" w:space="0" w:color="000000"/>
                    <w:bottom w:val="single" w:sz="6" w:space="0" w:color="000000"/>
                    <w:right w:val="single" w:sz="6" w:space="0" w:color="000000"/>
                  </w:tcBorders>
                </w:tcPr>
                <w:p w:rsidR="00533399" w:rsidRDefault="000F6797">
                  <w:pPr>
                    <w:widowControl w:val="0"/>
                    <w:jc w:val="center"/>
                    <w:rPr>
                      <w:sz w:val="18"/>
                      <w:szCs w:val="18"/>
                    </w:rPr>
                  </w:pPr>
                  <w:r>
                    <w:rPr>
                      <w:sz w:val="18"/>
                      <w:szCs w:val="18"/>
                    </w:rPr>
                    <w:t>Методы анализа</w:t>
                  </w:r>
                </w:p>
              </w:tc>
              <w:tc>
                <w:tcPr>
                  <w:tcW w:w="841" w:type="dxa"/>
                  <w:tcBorders>
                    <w:top w:val="single" w:sz="6" w:space="0" w:color="000000"/>
                    <w:left w:val="single" w:sz="6" w:space="0" w:color="000000"/>
                    <w:bottom w:val="single" w:sz="6" w:space="0" w:color="000000"/>
                    <w:right w:val="single" w:sz="6" w:space="0" w:color="000000"/>
                  </w:tcBorders>
                </w:tcPr>
                <w:p w:rsidR="00533399" w:rsidRDefault="000F6797">
                  <w:pPr>
                    <w:widowControl w:val="0"/>
                    <w:jc w:val="center"/>
                    <w:rPr>
                      <w:sz w:val="18"/>
                      <w:szCs w:val="18"/>
                    </w:rPr>
                  </w:pPr>
                  <w:r>
                    <w:rPr>
                      <w:sz w:val="18"/>
                      <w:szCs w:val="18"/>
                    </w:rPr>
                    <w:t>Методы планирования</w:t>
                  </w:r>
                </w:p>
              </w:tc>
              <w:tc>
                <w:tcPr>
                  <w:tcW w:w="1108" w:type="dxa"/>
                  <w:tcBorders>
                    <w:top w:val="single" w:sz="6" w:space="0" w:color="000000"/>
                    <w:left w:val="single" w:sz="6" w:space="0" w:color="000000"/>
                    <w:bottom w:val="single" w:sz="6" w:space="0" w:color="000000"/>
                    <w:right w:val="single" w:sz="6" w:space="0" w:color="000000"/>
                  </w:tcBorders>
                </w:tcPr>
                <w:p w:rsidR="00533399" w:rsidRDefault="000F6797">
                  <w:pPr>
                    <w:widowControl w:val="0"/>
                    <w:jc w:val="center"/>
                    <w:rPr>
                      <w:sz w:val="18"/>
                      <w:szCs w:val="18"/>
                    </w:rPr>
                  </w:pPr>
                  <w:r>
                    <w:rPr>
                      <w:sz w:val="18"/>
                      <w:szCs w:val="18"/>
                    </w:rPr>
                    <w:t>Методы прогнозирования</w:t>
                  </w:r>
                </w:p>
              </w:tc>
              <w:tc>
                <w:tcPr>
                  <w:tcW w:w="1047" w:type="dxa"/>
                  <w:tcBorders>
                    <w:top w:val="single" w:sz="6" w:space="0" w:color="000000"/>
                    <w:left w:val="single" w:sz="6" w:space="0" w:color="000000"/>
                    <w:bottom w:val="single" w:sz="6" w:space="0" w:color="000000"/>
                    <w:right w:val="single" w:sz="6" w:space="0" w:color="000000"/>
                  </w:tcBorders>
                </w:tcPr>
                <w:p w:rsidR="00533399" w:rsidRDefault="000F6797">
                  <w:pPr>
                    <w:widowControl w:val="0"/>
                    <w:jc w:val="center"/>
                    <w:rPr>
                      <w:sz w:val="18"/>
                      <w:szCs w:val="18"/>
                    </w:rPr>
                  </w:pPr>
                  <w:r>
                    <w:rPr>
                      <w:sz w:val="18"/>
                      <w:szCs w:val="18"/>
                    </w:rPr>
                    <w:t>Методы контроля</w:t>
                  </w:r>
                </w:p>
              </w:tc>
              <w:tc>
                <w:tcPr>
                  <w:tcW w:w="1348" w:type="dxa"/>
                  <w:tcBorders>
                    <w:top w:val="single" w:sz="6" w:space="0" w:color="000000"/>
                    <w:left w:val="single" w:sz="6" w:space="0" w:color="000000"/>
                    <w:bottom w:val="single" w:sz="6" w:space="0" w:color="000000"/>
                    <w:right w:val="single" w:sz="6" w:space="0" w:color="000000"/>
                  </w:tcBorders>
                </w:tcPr>
                <w:p w:rsidR="00533399" w:rsidRDefault="000F6797">
                  <w:pPr>
                    <w:widowControl w:val="0"/>
                    <w:jc w:val="center"/>
                    <w:rPr>
                      <w:sz w:val="18"/>
                      <w:szCs w:val="18"/>
                    </w:rPr>
                  </w:pPr>
                  <w:r>
                    <w:rPr>
                      <w:sz w:val="18"/>
                      <w:szCs w:val="18"/>
                    </w:rPr>
                    <w:t xml:space="preserve">Методы учета и </w:t>
                  </w:r>
                  <w:proofErr w:type="spellStart"/>
                  <w:r>
                    <w:rPr>
                      <w:sz w:val="18"/>
                      <w:szCs w:val="18"/>
                    </w:rPr>
                    <w:t>калькулирования</w:t>
                  </w:r>
                  <w:proofErr w:type="spellEnd"/>
                </w:p>
              </w:tc>
            </w:tr>
            <w:tr w:rsidR="00533399">
              <w:tc>
                <w:tcPr>
                  <w:tcW w:w="1052" w:type="dxa"/>
                  <w:tcBorders>
                    <w:top w:val="single" w:sz="6" w:space="0" w:color="000000"/>
                    <w:left w:val="single" w:sz="6" w:space="0" w:color="000000"/>
                    <w:bottom w:val="single" w:sz="6" w:space="0" w:color="000000"/>
                    <w:right w:val="single" w:sz="6" w:space="0" w:color="000000"/>
                  </w:tcBorders>
                </w:tcPr>
                <w:p w:rsidR="00533399" w:rsidRDefault="00533399">
                  <w:pPr>
                    <w:widowControl w:val="0"/>
                    <w:jc w:val="center"/>
                    <w:rPr>
                      <w:sz w:val="18"/>
                      <w:szCs w:val="18"/>
                    </w:rPr>
                  </w:pPr>
                </w:p>
              </w:tc>
              <w:tc>
                <w:tcPr>
                  <w:tcW w:w="841" w:type="dxa"/>
                  <w:tcBorders>
                    <w:top w:val="single" w:sz="6" w:space="0" w:color="000000"/>
                    <w:left w:val="single" w:sz="6" w:space="0" w:color="000000"/>
                    <w:bottom w:val="single" w:sz="6" w:space="0" w:color="000000"/>
                    <w:right w:val="single" w:sz="6" w:space="0" w:color="000000"/>
                  </w:tcBorders>
                </w:tcPr>
                <w:p w:rsidR="00533399" w:rsidRDefault="00533399">
                  <w:pPr>
                    <w:widowControl w:val="0"/>
                    <w:jc w:val="center"/>
                    <w:rPr>
                      <w:sz w:val="18"/>
                      <w:szCs w:val="18"/>
                    </w:rPr>
                  </w:pPr>
                </w:p>
              </w:tc>
              <w:tc>
                <w:tcPr>
                  <w:tcW w:w="1108" w:type="dxa"/>
                  <w:tcBorders>
                    <w:top w:val="single" w:sz="6" w:space="0" w:color="000000"/>
                    <w:left w:val="single" w:sz="6" w:space="0" w:color="000000"/>
                    <w:bottom w:val="single" w:sz="6" w:space="0" w:color="000000"/>
                    <w:right w:val="single" w:sz="6" w:space="0" w:color="000000"/>
                  </w:tcBorders>
                </w:tcPr>
                <w:p w:rsidR="00533399" w:rsidRDefault="00533399">
                  <w:pPr>
                    <w:widowControl w:val="0"/>
                    <w:jc w:val="center"/>
                    <w:rPr>
                      <w:sz w:val="18"/>
                      <w:szCs w:val="18"/>
                    </w:rPr>
                  </w:pPr>
                </w:p>
              </w:tc>
              <w:tc>
                <w:tcPr>
                  <w:tcW w:w="1047" w:type="dxa"/>
                  <w:tcBorders>
                    <w:top w:val="single" w:sz="6" w:space="0" w:color="000000"/>
                    <w:left w:val="single" w:sz="6" w:space="0" w:color="000000"/>
                    <w:bottom w:val="single" w:sz="6" w:space="0" w:color="000000"/>
                    <w:right w:val="single" w:sz="6" w:space="0" w:color="000000"/>
                  </w:tcBorders>
                </w:tcPr>
                <w:p w:rsidR="00533399" w:rsidRDefault="00533399">
                  <w:pPr>
                    <w:widowControl w:val="0"/>
                    <w:jc w:val="center"/>
                    <w:rPr>
                      <w:sz w:val="18"/>
                      <w:szCs w:val="18"/>
                    </w:rPr>
                  </w:pPr>
                </w:p>
              </w:tc>
              <w:tc>
                <w:tcPr>
                  <w:tcW w:w="1348" w:type="dxa"/>
                  <w:tcBorders>
                    <w:top w:val="single" w:sz="6" w:space="0" w:color="000000"/>
                    <w:left w:val="single" w:sz="6" w:space="0" w:color="000000"/>
                    <w:bottom w:val="single" w:sz="6" w:space="0" w:color="000000"/>
                    <w:right w:val="single" w:sz="6" w:space="0" w:color="000000"/>
                  </w:tcBorders>
                </w:tcPr>
                <w:p w:rsidR="00533399" w:rsidRDefault="00533399">
                  <w:pPr>
                    <w:widowControl w:val="0"/>
                    <w:jc w:val="center"/>
                    <w:rPr>
                      <w:sz w:val="18"/>
                      <w:szCs w:val="18"/>
                    </w:rPr>
                  </w:pPr>
                </w:p>
              </w:tc>
            </w:tr>
          </w:tbl>
          <w:p w:rsidR="00533399" w:rsidRDefault="00533399">
            <w:pPr>
              <w:widowControl w:val="0"/>
              <w:rPr>
                <w:b/>
                <w:bCs/>
                <w:sz w:val="18"/>
                <w:szCs w:val="18"/>
              </w:rPr>
            </w:pPr>
          </w:p>
        </w:tc>
      </w:tr>
      <w:tr w:rsidR="00533399">
        <w:tc>
          <w:tcPr>
            <w:tcW w:w="2544" w:type="dxa"/>
            <w:vMerge w:val="restart"/>
          </w:tcPr>
          <w:p w:rsidR="00533399" w:rsidRDefault="000F6797">
            <w:pPr>
              <w:widowControl w:val="0"/>
              <w:jc w:val="both"/>
              <w:rPr>
                <w:sz w:val="18"/>
                <w:szCs w:val="18"/>
              </w:rPr>
            </w:pPr>
            <w:r>
              <w:rPr>
                <w:sz w:val="18"/>
                <w:szCs w:val="18"/>
                <w:shd w:val="clear" w:color="auto" w:fill="E1DFDD"/>
              </w:rPr>
              <w:t>ПК-1</w:t>
            </w:r>
          </w:p>
          <w:p w:rsidR="00533399" w:rsidRDefault="000F6797">
            <w:pPr>
              <w:widowControl w:val="0"/>
              <w:jc w:val="both"/>
              <w:rPr>
                <w:sz w:val="18"/>
                <w:szCs w:val="18"/>
              </w:rPr>
            </w:pPr>
            <w:r>
              <w:rPr>
                <w:sz w:val="18"/>
                <w:szCs w:val="18"/>
                <w:shd w:val="clear" w:color="auto" w:fill="E1DFDD"/>
              </w:rPr>
              <w:t>Способность к идентификации существующих в экономическом субъекте практик, методов и технологий управления архитектурой организации</w:t>
            </w:r>
          </w:p>
        </w:tc>
        <w:tc>
          <w:tcPr>
            <w:tcW w:w="2977" w:type="dxa"/>
          </w:tcPr>
          <w:p w:rsidR="00533399" w:rsidRDefault="000F6797">
            <w:pPr>
              <w:widowControl w:val="0"/>
              <w:jc w:val="both"/>
              <w:rPr>
                <w:sz w:val="18"/>
                <w:szCs w:val="18"/>
              </w:rPr>
            </w:pPr>
            <w:r>
              <w:rPr>
                <w:sz w:val="18"/>
                <w:szCs w:val="18"/>
                <w:shd w:val="clear" w:color="auto" w:fill="E1DFDD"/>
              </w:rPr>
              <w:t>1.Анализирует существующие методы управления архитектурой экономического субъекта и моделирует организационные процессы.</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 xml:space="preserve">методы управления архитектурой экономического субъекта </w:t>
            </w:r>
          </w:p>
          <w:p w:rsidR="00533399" w:rsidRDefault="000F6797">
            <w:pPr>
              <w:widowControl w:val="0"/>
              <w:tabs>
                <w:tab w:val="left" w:pos="540"/>
              </w:tabs>
              <w:contextualSpacing/>
              <w:jc w:val="both"/>
              <w:rPr>
                <w:rFonts w:eastAsia="Calibri"/>
                <w:b/>
                <w:sz w:val="18"/>
                <w:szCs w:val="18"/>
                <w:lang w:eastAsia="en-US"/>
              </w:rPr>
            </w:pP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sz w:val="18"/>
                <w:szCs w:val="18"/>
              </w:rPr>
            </w:pPr>
            <w:r>
              <w:rPr>
                <w:sz w:val="18"/>
                <w:szCs w:val="18"/>
                <w:shd w:val="clear" w:color="auto" w:fill="E1DFDD"/>
              </w:rPr>
              <w:t>моделировать организационные процессы и гармонично интегрировать их в архитектуру экономического субъекта</w:t>
            </w:r>
          </w:p>
        </w:tc>
        <w:tc>
          <w:tcPr>
            <w:tcW w:w="5722" w:type="dxa"/>
            <w:shd w:val="clear" w:color="auto" w:fill="auto"/>
          </w:tcPr>
          <w:p w:rsidR="00533399" w:rsidRDefault="000F6797">
            <w:pPr>
              <w:widowControl w:val="0"/>
              <w:jc w:val="center"/>
              <w:rPr>
                <w:b/>
                <w:iCs/>
                <w:sz w:val="18"/>
                <w:szCs w:val="18"/>
              </w:rPr>
            </w:pPr>
            <w:r>
              <w:rPr>
                <w:b/>
                <w:iCs/>
                <w:sz w:val="18"/>
                <w:szCs w:val="18"/>
                <w:shd w:val="clear" w:color="auto" w:fill="E1DFDD"/>
              </w:rPr>
              <w:t>Задание 1.</w:t>
            </w:r>
          </w:p>
          <w:p w:rsidR="00533399" w:rsidRDefault="000F6797">
            <w:pPr>
              <w:widowControl w:val="0"/>
              <w:jc w:val="both"/>
              <w:rPr>
                <w:b/>
                <w:sz w:val="18"/>
                <w:szCs w:val="18"/>
              </w:rPr>
            </w:pPr>
            <w:r>
              <w:rPr>
                <w:rFonts w:eastAsiaTheme="minorHAnsi"/>
                <w:color w:val="000000"/>
                <w:sz w:val="18"/>
                <w:szCs w:val="18"/>
                <w:shd w:val="clear" w:color="auto" w:fill="E1DFDD"/>
              </w:rPr>
              <w:t xml:space="preserve"> </w:t>
            </w:r>
            <w:r>
              <w:rPr>
                <w:b/>
                <w:sz w:val="18"/>
                <w:szCs w:val="18"/>
                <w:shd w:val="clear" w:color="auto" w:fill="E1DFDD"/>
              </w:rPr>
              <w:t>Задание 1.</w:t>
            </w:r>
          </w:p>
          <w:p w:rsidR="00533399" w:rsidRDefault="000F6797">
            <w:pPr>
              <w:widowControl w:val="0"/>
              <w:jc w:val="both"/>
              <w:rPr>
                <w:sz w:val="18"/>
                <w:szCs w:val="18"/>
              </w:rPr>
            </w:pPr>
            <w:r>
              <w:rPr>
                <w:sz w:val="18"/>
                <w:szCs w:val="18"/>
                <w:shd w:val="clear" w:color="auto" w:fill="E1DFDD"/>
              </w:rPr>
              <w:t xml:space="preserve">Охарактеризовать концепцию корпоративного </w:t>
            </w:r>
            <w:proofErr w:type="spellStart"/>
            <w:r>
              <w:rPr>
                <w:sz w:val="18"/>
                <w:szCs w:val="18"/>
                <w:shd w:val="clear" w:color="auto" w:fill="E1DFDD"/>
              </w:rPr>
              <w:t>контроллинга</w:t>
            </w:r>
            <w:proofErr w:type="spellEnd"/>
            <w:r>
              <w:rPr>
                <w:sz w:val="18"/>
                <w:szCs w:val="18"/>
                <w:shd w:val="clear" w:color="auto" w:fill="E1DFDD"/>
              </w:rPr>
              <w:t>, ориентированную на информационное обеспечение учетной политики экономического субъекта</w:t>
            </w:r>
          </w:p>
          <w:tbl>
            <w:tblPr>
              <w:tblW w:w="4950" w:type="pct"/>
              <w:tblLayout w:type="fixed"/>
              <w:tblCellMar>
                <w:left w:w="40" w:type="dxa"/>
                <w:right w:w="40" w:type="dxa"/>
              </w:tblCellMar>
              <w:tblLook w:val="0000" w:firstRow="0" w:lastRow="0" w:firstColumn="0" w:lastColumn="0" w:noHBand="0" w:noVBand="0"/>
            </w:tblPr>
            <w:tblGrid>
              <w:gridCol w:w="1315"/>
              <w:gridCol w:w="2302"/>
              <w:gridCol w:w="1818"/>
            </w:tblGrid>
            <w:tr w:rsidR="00533399">
              <w:tc>
                <w:tcPr>
                  <w:tcW w:w="1319" w:type="dxa"/>
                  <w:tcBorders>
                    <w:top w:val="single" w:sz="6" w:space="0" w:color="000000"/>
                    <w:left w:val="single" w:sz="6" w:space="0" w:color="000000"/>
                    <w:bottom w:val="single" w:sz="6" w:space="0" w:color="000000"/>
                    <w:right w:val="single" w:sz="6" w:space="0" w:color="000000"/>
                  </w:tcBorders>
                </w:tcPr>
                <w:p w:rsidR="00533399" w:rsidRDefault="000F6797">
                  <w:pPr>
                    <w:widowControl w:val="0"/>
                    <w:spacing w:line="360" w:lineRule="auto"/>
                    <w:jc w:val="center"/>
                    <w:rPr>
                      <w:sz w:val="18"/>
                      <w:szCs w:val="18"/>
                    </w:rPr>
                  </w:pPr>
                  <w:r>
                    <w:rPr>
                      <w:sz w:val="18"/>
                      <w:szCs w:val="18"/>
                    </w:rPr>
                    <w:t>Автор, издание</w:t>
                  </w:r>
                </w:p>
              </w:tc>
              <w:tc>
                <w:tcPr>
                  <w:tcW w:w="2309" w:type="dxa"/>
                  <w:tcBorders>
                    <w:top w:val="single" w:sz="6" w:space="0" w:color="000000"/>
                    <w:left w:val="single" w:sz="6" w:space="0" w:color="000000"/>
                    <w:bottom w:val="single" w:sz="6" w:space="0" w:color="000000"/>
                    <w:right w:val="single" w:sz="6" w:space="0" w:color="000000"/>
                  </w:tcBorders>
                </w:tcPr>
                <w:p w:rsidR="00533399" w:rsidRDefault="000F6797">
                  <w:pPr>
                    <w:widowControl w:val="0"/>
                    <w:spacing w:line="360" w:lineRule="auto"/>
                    <w:jc w:val="center"/>
                    <w:rPr>
                      <w:sz w:val="18"/>
                      <w:szCs w:val="18"/>
                    </w:rPr>
                  </w:pPr>
                  <w:r>
                    <w:rPr>
                      <w:sz w:val="18"/>
                      <w:szCs w:val="18"/>
                    </w:rPr>
                    <w:t xml:space="preserve">Сущность корпоративного </w:t>
                  </w:r>
                  <w:proofErr w:type="spellStart"/>
                  <w:r>
                    <w:rPr>
                      <w:sz w:val="18"/>
                      <w:szCs w:val="18"/>
                    </w:rPr>
                    <w:t>контроллинга</w:t>
                  </w:r>
                  <w:proofErr w:type="spellEnd"/>
                </w:p>
              </w:tc>
              <w:tc>
                <w:tcPr>
                  <w:tcW w:w="1823" w:type="dxa"/>
                  <w:tcBorders>
                    <w:top w:val="single" w:sz="6" w:space="0" w:color="000000"/>
                    <w:left w:val="single" w:sz="6" w:space="0" w:color="000000"/>
                    <w:bottom w:val="single" w:sz="6" w:space="0" w:color="000000"/>
                    <w:right w:val="single" w:sz="6" w:space="0" w:color="000000"/>
                  </w:tcBorders>
                </w:tcPr>
                <w:p w:rsidR="00533399" w:rsidRDefault="000F6797">
                  <w:pPr>
                    <w:widowControl w:val="0"/>
                    <w:spacing w:line="360" w:lineRule="auto"/>
                    <w:jc w:val="center"/>
                    <w:rPr>
                      <w:sz w:val="18"/>
                      <w:szCs w:val="18"/>
                    </w:rPr>
                  </w:pPr>
                  <w:r>
                    <w:rPr>
                      <w:sz w:val="18"/>
                      <w:szCs w:val="18"/>
                    </w:rPr>
                    <w:t xml:space="preserve">Задачи корпоративного </w:t>
                  </w:r>
                  <w:proofErr w:type="spellStart"/>
                  <w:r>
                    <w:rPr>
                      <w:sz w:val="18"/>
                      <w:szCs w:val="18"/>
                    </w:rPr>
                    <w:t>контроллинга</w:t>
                  </w:r>
                  <w:proofErr w:type="spellEnd"/>
                </w:p>
              </w:tc>
            </w:tr>
            <w:tr w:rsidR="00533399">
              <w:tc>
                <w:tcPr>
                  <w:tcW w:w="1319"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rPr>
                      <w:sz w:val="18"/>
                      <w:szCs w:val="18"/>
                    </w:rPr>
                  </w:pPr>
                </w:p>
              </w:tc>
              <w:tc>
                <w:tcPr>
                  <w:tcW w:w="2309" w:type="dxa"/>
                  <w:tcBorders>
                    <w:top w:val="single" w:sz="6" w:space="0" w:color="000000"/>
                    <w:left w:val="single" w:sz="6" w:space="0" w:color="000000"/>
                    <w:bottom w:val="single" w:sz="6" w:space="0" w:color="000000"/>
                    <w:right w:val="single" w:sz="6" w:space="0" w:color="000000"/>
                  </w:tcBorders>
                  <w:vAlign w:val="center"/>
                </w:tcPr>
                <w:p w:rsidR="00533399" w:rsidRDefault="00533399">
                  <w:pPr>
                    <w:widowControl w:val="0"/>
                    <w:spacing w:line="360" w:lineRule="auto"/>
                    <w:jc w:val="center"/>
                    <w:rPr>
                      <w:sz w:val="18"/>
                      <w:szCs w:val="18"/>
                    </w:rPr>
                  </w:pPr>
                </w:p>
              </w:tc>
              <w:tc>
                <w:tcPr>
                  <w:tcW w:w="1823"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jc w:val="center"/>
                    <w:rPr>
                      <w:sz w:val="18"/>
                      <w:szCs w:val="18"/>
                    </w:rPr>
                  </w:pPr>
                </w:p>
              </w:tc>
            </w:tr>
          </w:tbl>
          <w:p w:rsidR="00533399" w:rsidRDefault="00533399">
            <w:pPr>
              <w:widowControl w:val="0"/>
              <w:jc w:val="both"/>
              <w:rPr>
                <w:bCs/>
                <w:iCs/>
                <w:sz w:val="18"/>
                <w:szCs w:val="18"/>
              </w:rPr>
            </w:pPr>
          </w:p>
        </w:tc>
      </w:tr>
      <w:tr w:rsidR="00533399">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993"/>
              </w:tabs>
              <w:jc w:val="both"/>
              <w:rPr>
                <w:sz w:val="18"/>
                <w:szCs w:val="18"/>
              </w:rPr>
            </w:pPr>
            <w:r>
              <w:rPr>
                <w:sz w:val="18"/>
                <w:szCs w:val="18"/>
                <w:shd w:val="clear" w:color="auto" w:fill="E1DFDD"/>
              </w:rPr>
              <w:t xml:space="preserve">2. Применяет новые технологии управления экономическим субъектом. </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sz w:val="18"/>
                <w:szCs w:val="18"/>
              </w:rPr>
            </w:pPr>
            <w:r>
              <w:rPr>
                <w:sz w:val="18"/>
                <w:szCs w:val="18"/>
                <w:shd w:val="clear" w:color="auto" w:fill="E1DFDD"/>
              </w:rPr>
              <w:t>современные технологии управления экономическим субъектом.</w:t>
            </w:r>
          </w:p>
          <w:p w:rsidR="00533399" w:rsidRDefault="000F6797">
            <w:pPr>
              <w:widowControl w:val="0"/>
              <w:tabs>
                <w:tab w:val="left" w:pos="540"/>
              </w:tabs>
              <w:contextualSpacing/>
              <w:jc w:val="both"/>
              <w:rPr>
                <w:rFonts w:eastAsia="Calibri"/>
                <w:b/>
                <w:sz w:val="18"/>
                <w:szCs w:val="18"/>
                <w:lang w:eastAsia="en-US"/>
              </w:rPr>
            </w:pP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sz w:val="18"/>
                <w:szCs w:val="18"/>
              </w:rPr>
            </w:pPr>
            <w:r>
              <w:rPr>
                <w:rFonts w:eastAsia="Calibri"/>
                <w:color w:val="000000" w:themeColor="text1"/>
                <w:sz w:val="18"/>
                <w:szCs w:val="18"/>
                <w:shd w:val="clear" w:color="auto" w:fill="E1DFDD"/>
                <w:lang w:eastAsia="en-US"/>
              </w:rPr>
              <w:t xml:space="preserve">применять современные </w:t>
            </w:r>
            <w:r>
              <w:rPr>
                <w:sz w:val="18"/>
                <w:szCs w:val="18"/>
                <w:shd w:val="clear" w:color="auto" w:fill="E1DFDD"/>
              </w:rPr>
              <w:t>технологии управления экономическим субъектом</w:t>
            </w:r>
            <w:r>
              <w:rPr>
                <w:rFonts w:eastAsia="Calibri"/>
                <w:color w:val="000000" w:themeColor="text1"/>
                <w:sz w:val="18"/>
                <w:szCs w:val="18"/>
                <w:shd w:val="clear" w:color="auto" w:fill="E1DFDD"/>
                <w:lang w:eastAsia="en-US"/>
              </w:rPr>
              <w:t>.</w:t>
            </w:r>
          </w:p>
        </w:tc>
        <w:tc>
          <w:tcPr>
            <w:tcW w:w="5722" w:type="dxa"/>
          </w:tcPr>
          <w:p w:rsidR="00533399" w:rsidRDefault="000F6797">
            <w:pPr>
              <w:widowControl w:val="0"/>
              <w:rPr>
                <w:b/>
                <w:bCs/>
                <w:sz w:val="18"/>
                <w:szCs w:val="18"/>
              </w:rPr>
            </w:pPr>
            <w:r>
              <w:rPr>
                <w:b/>
                <w:bCs/>
                <w:sz w:val="18"/>
                <w:szCs w:val="18"/>
                <w:shd w:val="clear" w:color="auto" w:fill="E1DFDD"/>
              </w:rPr>
              <w:t>Задание 1.</w:t>
            </w:r>
          </w:p>
          <w:p w:rsidR="00533399" w:rsidRDefault="00533399">
            <w:pPr>
              <w:widowControl w:val="0"/>
              <w:rPr>
                <w:sz w:val="18"/>
                <w:szCs w:val="18"/>
              </w:rPr>
            </w:pPr>
          </w:p>
          <w:p w:rsidR="00533399" w:rsidRDefault="000F6797">
            <w:pPr>
              <w:widowControl w:val="0"/>
              <w:tabs>
                <w:tab w:val="left" w:pos="0"/>
              </w:tabs>
              <w:contextualSpacing/>
              <w:jc w:val="both"/>
              <w:rPr>
                <w:sz w:val="18"/>
                <w:szCs w:val="18"/>
                <w:shd w:val="clear" w:color="auto" w:fill="FFFF00"/>
              </w:rPr>
            </w:pPr>
            <w:r>
              <w:rPr>
                <w:sz w:val="18"/>
                <w:szCs w:val="18"/>
              </w:rPr>
              <w:t>Работу каких подразделений координирует контроллер при расчете потребности в капитале и планировании ее оптимальной величины? Как можно добиться сокращения плановой потребности в капитале на операционную деятельность?</w:t>
            </w:r>
          </w:p>
        </w:tc>
      </w:tr>
      <w:tr w:rsidR="00533399">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993"/>
              </w:tabs>
              <w:jc w:val="both"/>
              <w:rPr>
                <w:sz w:val="18"/>
                <w:szCs w:val="18"/>
              </w:rPr>
            </w:pPr>
            <w:r>
              <w:rPr>
                <w:sz w:val="18"/>
                <w:szCs w:val="18"/>
                <w:shd w:val="clear" w:color="auto" w:fill="E1DFDD"/>
              </w:rPr>
              <w:t xml:space="preserve">3.Формирует систему </w:t>
            </w:r>
            <w:proofErr w:type="spellStart"/>
            <w:r>
              <w:rPr>
                <w:sz w:val="18"/>
                <w:szCs w:val="18"/>
                <w:shd w:val="clear" w:color="auto" w:fill="E1DFDD"/>
              </w:rPr>
              <w:t>контроллинга</w:t>
            </w:r>
            <w:proofErr w:type="spellEnd"/>
            <w:r>
              <w:rPr>
                <w:sz w:val="18"/>
                <w:szCs w:val="18"/>
                <w:shd w:val="clear" w:color="auto" w:fill="E1DFDD"/>
              </w:rPr>
              <w:t xml:space="preserve"> в экономическом субъекте по направлениям: стратегическое планирование, бюджетирование, контроль</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Знать:</w:t>
            </w:r>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rFonts w:eastAsia="Calibri"/>
                <w:sz w:val="18"/>
                <w:szCs w:val="18"/>
                <w:lang w:eastAsia="en-US"/>
              </w:rPr>
            </w:pPr>
            <w:r>
              <w:rPr>
                <w:rFonts w:eastAsia="Calibri"/>
                <w:sz w:val="18"/>
                <w:szCs w:val="18"/>
                <w:shd w:val="clear" w:color="auto" w:fill="E1DFDD"/>
                <w:lang w:eastAsia="en-US"/>
              </w:rPr>
              <w:t xml:space="preserve">Методические подходы построение системы </w:t>
            </w:r>
            <w:proofErr w:type="spellStart"/>
            <w:r>
              <w:rPr>
                <w:rFonts w:eastAsia="Calibri"/>
                <w:sz w:val="18"/>
                <w:szCs w:val="18"/>
                <w:shd w:val="clear" w:color="auto" w:fill="E1DFDD"/>
                <w:lang w:eastAsia="en-US"/>
              </w:rPr>
              <w:t>контроллинга</w:t>
            </w:r>
            <w:proofErr w:type="spellEnd"/>
            <w:r>
              <w:rPr>
                <w:rFonts w:eastAsia="Calibri"/>
                <w:sz w:val="18"/>
                <w:szCs w:val="18"/>
                <w:shd w:val="clear" w:color="auto" w:fill="E1DFDD"/>
                <w:lang w:eastAsia="en-US"/>
              </w:rPr>
              <w:t xml:space="preserve"> </w:t>
            </w:r>
            <w:r>
              <w:rPr>
                <w:sz w:val="18"/>
                <w:szCs w:val="18"/>
                <w:shd w:val="clear" w:color="auto" w:fill="E1DFDD"/>
              </w:rPr>
              <w:t>в экономическом субъекте, включающей стратегическое планирование, бюджетирование, контроль</w:t>
            </w:r>
          </w:p>
          <w:p w:rsidR="00533399" w:rsidRDefault="000F6797">
            <w:pPr>
              <w:widowControl w:val="0"/>
              <w:tabs>
                <w:tab w:val="left" w:pos="540"/>
              </w:tabs>
              <w:contextualSpacing/>
              <w:jc w:val="both"/>
              <w:rPr>
                <w:rFonts w:eastAsia="Calibri"/>
                <w:b/>
                <w:sz w:val="18"/>
                <w:szCs w:val="18"/>
                <w:lang w:eastAsia="en-US"/>
              </w:rPr>
            </w:pPr>
            <w:r>
              <w:rPr>
                <w:rFonts w:eastAsia="Calibri"/>
                <w:b/>
                <w:sz w:val="18"/>
                <w:szCs w:val="18"/>
                <w:shd w:val="clear" w:color="auto" w:fill="E1DFDD"/>
                <w:lang w:eastAsia="en-US"/>
              </w:rPr>
              <w:t>Уметь:</w:t>
            </w:r>
          </w:p>
          <w:p w:rsidR="00533399" w:rsidRDefault="000F6797">
            <w:pPr>
              <w:widowControl w:val="0"/>
              <w:tabs>
                <w:tab w:val="left" w:pos="540"/>
              </w:tabs>
              <w:contextualSpacing/>
              <w:jc w:val="both"/>
              <w:rPr>
                <w:sz w:val="18"/>
                <w:szCs w:val="18"/>
              </w:rPr>
            </w:pPr>
            <w:r>
              <w:rPr>
                <w:rFonts w:eastAsia="Calibri"/>
                <w:sz w:val="18"/>
                <w:szCs w:val="18"/>
                <w:shd w:val="clear" w:color="auto" w:fill="E1DFDD"/>
                <w:lang w:eastAsia="en-US"/>
              </w:rPr>
              <w:t xml:space="preserve">Разрабатывать методические документы, регламентирующие построение и </w:t>
            </w:r>
            <w:r>
              <w:rPr>
                <w:rFonts w:eastAsia="Calibri"/>
                <w:sz w:val="18"/>
                <w:szCs w:val="18"/>
                <w:shd w:val="clear" w:color="auto" w:fill="E1DFDD"/>
                <w:lang w:eastAsia="en-US"/>
              </w:rPr>
              <w:lastRenderedPageBreak/>
              <w:t xml:space="preserve">функционирование системы </w:t>
            </w:r>
            <w:proofErr w:type="spellStart"/>
            <w:r>
              <w:rPr>
                <w:rFonts w:eastAsia="Calibri"/>
                <w:sz w:val="18"/>
                <w:szCs w:val="18"/>
                <w:shd w:val="clear" w:color="auto" w:fill="E1DFDD"/>
                <w:lang w:eastAsia="en-US"/>
              </w:rPr>
              <w:t>контроллинга</w:t>
            </w:r>
            <w:proofErr w:type="spellEnd"/>
            <w:r>
              <w:rPr>
                <w:rFonts w:eastAsia="Calibri"/>
                <w:sz w:val="18"/>
                <w:szCs w:val="18"/>
                <w:shd w:val="clear" w:color="auto" w:fill="E1DFDD"/>
                <w:lang w:eastAsia="en-US"/>
              </w:rPr>
              <w:t xml:space="preserve"> в экономическом субъекте.</w:t>
            </w:r>
          </w:p>
        </w:tc>
        <w:tc>
          <w:tcPr>
            <w:tcW w:w="5722" w:type="dxa"/>
          </w:tcPr>
          <w:p w:rsidR="00533399" w:rsidRDefault="00533399">
            <w:pPr>
              <w:widowControl w:val="0"/>
              <w:tabs>
                <w:tab w:val="left" w:pos="0"/>
              </w:tabs>
              <w:contextualSpacing/>
              <w:jc w:val="both"/>
              <w:rPr>
                <w:sz w:val="18"/>
                <w:szCs w:val="18"/>
              </w:rPr>
            </w:pPr>
          </w:p>
          <w:p w:rsidR="00533399" w:rsidRDefault="000F6797">
            <w:pPr>
              <w:widowControl w:val="0"/>
              <w:jc w:val="both"/>
              <w:rPr>
                <w:b/>
                <w:sz w:val="18"/>
                <w:szCs w:val="18"/>
              </w:rPr>
            </w:pPr>
            <w:r>
              <w:rPr>
                <w:b/>
                <w:sz w:val="18"/>
                <w:szCs w:val="18"/>
                <w:shd w:val="clear" w:color="auto" w:fill="E1DFDD"/>
              </w:rPr>
              <w:t>Задание 1.</w:t>
            </w:r>
          </w:p>
          <w:p w:rsidR="00533399" w:rsidRDefault="000F6797">
            <w:pPr>
              <w:widowControl w:val="0"/>
              <w:jc w:val="both"/>
              <w:rPr>
                <w:i/>
                <w:sz w:val="18"/>
                <w:szCs w:val="18"/>
              </w:rPr>
            </w:pPr>
            <w:r>
              <w:rPr>
                <w:sz w:val="18"/>
                <w:szCs w:val="18"/>
                <w:shd w:val="clear" w:color="auto" w:fill="E1DFDD"/>
              </w:rPr>
              <w:t xml:space="preserve">Определите место службы </w:t>
            </w:r>
            <w:proofErr w:type="spellStart"/>
            <w:r>
              <w:rPr>
                <w:sz w:val="18"/>
                <w:szCs w:val="18"/>
                <w:shd w:val="clear" w:color="auto" w:fill="E1DFDD"/>
              </w:rPr>
              <w:t>контроллинга</w:t>
            </w:r>
            <w:proofErr w:type="spellEnd"/>
            <w:r>
              <w:rPr>
                <w:sz w:val="18"/>
                <w:szCs w:val="18"/>
                <w:shd w:val="clear" w:color="auto" w:fill="E1DFDD"/>
              </w:rPr>
              <w:t xml:space="preserve"> в каждом из перечисленных видов организационной структуры предприятия, заполнить таблицу.</w:t>
            </w:r>
          </w:p>
          <w:tbl>
            <w:tblPr>
              <w:tblW w:w="4950" w:type="pct"/>
              <w:tblLayout w:type="fixed"/>
              <w:tblCellMar>
                <w:left w:w="40" w:type="dxa"/>
                <w:right w:w="40" w:type="dxa"/>
              </w:tblCellMar>
              <w:tblLook w:val="0000" w:firstRow="0" w:lastRow="0" w:firstColumn="0" w:lastColumn="0" w:noHBand="0" w:noVBand="0"/>
            </w:tblPr>
            <w:tblGrid>
              <w:gridCol w:w="1647"/>
              <w:gridCol w:w="1970"/>
              <w:gridCol w:w="1818"/>
            </w:tblGrid>
            <w:tr w:rsidR="00533399">
              <w:tc>
                <w:tcPr>
                  <w:tcW w:w="1652" w:type="dxa"/>
                  <w:tcBorders>
                    <w:top w:val="single" w:sz="6" w:space="0" w:color="000000"/>
                    <w:left w:val="single" w:sz="6" w:space="0" w:color="000000"/>
                    <w:bottom w:val="single" w:sz="6" w:space="0" w:color="000000"/>
                    <w:right w:val="single" w:sz="6" w:space="0" w:color="000000"/>
                  </w:tcBorders>
                </w:tcPr>
                <w:p w:rsidR="00533399" w:rsidRDefault="000F6797">
                  <w:pPr>
                    <w:pStyle w:val="Default"/>
                    <w:widowControl w:val="0"/>
                    <w:rPr>
                      <w:rFonts w:ascii="Times New Roman" w:hAnsi="Times New Roman" w:cs="Times New Roman"/>
                      <w:sz w:val="18"/>
                      <w:szCs w:val="18"/>
                    </w:rPr>
                  </w:pPr>
                  <w:r>
                    <w:rPr>
                      <w:rFonts w:ascii="Times New Roman" w:hAnsi="Times New Roman" w:cs="Times New Roman"/>
                      <w:sz w:val="18"/>
                      <w:szCs w:val="18"/>
                    </w:rPr>
                    <w:t>Тип организационной</w:t>
                  </w:r>
                </w:p>
                <w:p w:rsidR="00533399" w:rsidRDefault="000F6797">
                  <w:pPr>
                    <w:pStyle w:val="Default"/>
                    <w:widowControl w:val="0"/>
                    <w:rPr>
                      <w:rFonts w:ascii="Times New Roman" w:hAnsi="Times New Roman" w:cs="Times New Roman"/>
                      <w:sz w:val="18"/>
                      <w:szCs w:val="18"/>
                    </w:rPr>
                  </w:pPr>
                  <w:r>
                    <w:rPr>
                      <w:rFonts w:ascii="Times New Roman" w:hAnsi="Times New Roman" w:cs="Times New Roman"/>
                      <w:sz w:val="18"/>
                      <w:szCs w:val="18"/>
                    </w:rPr>
                    <w:t>структуры</w:t>
                  </w:r>
                </w:p>
              </w:tc>
              <w:tc>
                <w:tcPr>
                  <w:tcW w:w="1976" w:type="dxa"/>
                  <w:tcBorders>
                    <w:top w:val="single" w:sz="6" w:space="0" w:color="000000"/>
                    <w:left w:val="single" w:sz="6" w:space="0" w:color="000000"/>
                    <w:bottom w:val="single" w:sz="6" w:space="0" w:color="000000"/>
                    <w:right w:val="single" w:sz="6" w:space="0" w:color="000000"/>
                  </w:tcBorders>
                </w:tcPr>
                <w:p w:rsidR="00533399" w:rsidRDefault="000F6797">
                  <w:pPr>
                    <w:pStyle w:val="Default"/>
                    <w:widowControl w:val="0"/>
                    <w:jc w:val="center"/>
                    <w:rPr>
                      <w:rFonts w:ascii="Times New Roman" w:hAnsi="Times New Roman" w:cs="Times New Roman"/>
                      <w:sz w:val="18"/>
                      <w:szCs w:val="18"/>
                    </w:rPr>
                  </w:pPr>
                  <w:r>
                    <w:rPr>
                      <w:rFonts w:ascii="Times New Roman" w:hAnsi="Times New Roman" w:cs="Times New Roman"/>
                      <w:sz w:val="18"/>
                      <w:szCs w:val="18"/>
                    </w:rPr>
                    <w:t>Вид организационной структуры</w:t>
                  </w:r>
                </w:p>
              </w:tc>
              <w:tc>
                <w:tcPr>
                  <w:tcW w:w="1823" w:type="dxa"/>
                  <w:tcBorders>
                    <w:top w:val="single" w:sz="6" w:space="0" w:color="000000"/>
                    <w:left w:val="single" w:sz="6" w:space="0" w:color="000000"/>
                    <w:bottom w:val="single" w:sz="6" w:space="0" w:color="000000"/>
                    <w:right w:val="single" w:sz="6" w:space="0" w:color="000000"/>
                  </w:tcBorders>
                </w:tcPr>
                <w:p w:rsidR="00533399" w:rsidRDefault="000F6797">
                  <w:pPr>
                    <w:pStyle w:val="Default"/>
                    <w:widowControl w:val="0"/>
                    <w:jc w:val="center"/>
                    <w:rPr>
                      <w:rFonts w:ascii="Times New Roman" w:hAnsi="Times New Roman" w:cs="Times New Roman"/>
                      <w:sz w:val="18"/>
                      <w:szCs w:val="18"/>
                    </w:rPr>
                  </w:pPr>
                  <w:r>
                    <w:rPr>
                      <w:rFonts w:ascii="Times New Roman" w:hAnsi="Times New Roman" w:cs="Times New Roman"/>
                      <w:sz w:val="18"/>
                      <w:szCs w:val="18"/>
                    </w:rPr>
                    <w:t>Место службы</w:t>
                  </w:r>
                </w:p>
                <w:p w:rsidR="00533399" w:rsidRDefault="000F6797">
                  <w:pPr>
                    <w:pStyle w:val="Default"/>
                    <w:widowControl w:val="0"/>
                    <w:jc w:val="center"/>
                    <w:rPr>
                      <w:rFonts w:ascii="Times New Roman" w:hAnsi="Times New Roman" w:cs="Times New Roman"/>
                      <w:sz w:val="18"/>
                      <w:szCs w:val="18"/>
                    </w:rPr>
                  </w:pPr>
                  <w:proofErr w:type="spellStart"/>
                  <w:r>
                    <w:rPr>
                      <w:rFonts w:ascii="Times New Roman" w:hAnsi="Times New Roman" w:cs="Times New Roman"/>
                      <w:sz w:val="18"/>
                      <w:szCs w:val="18"/>
                    </w:rPr>
                    <w:t>контроллинга</w:t>
                  </w:r>
                  <w:proofErr w:type="spellEnd"/>
                </w:p>
              </w:tc>
            </w:tr>
            <w:tr w:rsidR="00533399">
              <w:trPr>
                <w:trHeight w:val="494"/>
              </w:trPr>
              <w:tc>
                <w:tcPr>
                  <w:tcW w:w="1652" w:type="dxa"/>
                  <w:tcBorders>
                    <w:top w:val="single" w:sz="6" w:space="0" w:color="000000"/>
                    <w:left w:val="single" w:sz="6" w:space="0" w:color="000000"/>
                    <w:bottom w:val="single" w:sz="6" w:space="0" w:color="000000"/>
                    <w:right w:val="single" w:sz="6" w:space="0" w:color="000000"/>
                  </w:tcBorders>
                </w:tcPr>
                <w:p w:rsidR="00533399" w:rsidRDefault="000F6797">
                  <w:pPr>
                    <w:pStyle w:val="Default"/>
                    <w:widowControl w:val="0"/>
                    <w:jc w:val="center"/>
                    <w:rPr>
                      <w:rFonts w:ascii="Times New Roman" w:hAnsi="Times New Roman" w:cs="Times New Roman"/>
                      <w:sz w:val="18"/>
                      <w:szCs w:val="18"/>
                    </w:rPr>
                  </w:pPr>
                  <w:r>
                    <w:rPr>
                      <w:rFonts w:ascii="Times New Roman" w:hAnsi="Times New Roman" w:cs="Times New Roman"/>
                      <w:sz w:val="18"/>
                      <w:szCs w:val="18"/>
                    </w:rPr>
                    <w:lastRenderedPageBreak/>
                    <w:t>Механистическая (бюрократическая)</w:t>
                  </w:r>
                </w:p>
              </w:tc>
              <w:tc>
                <w:tcPr>
                  <w:tcW w:w="1976"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jc w:val="center"/>
                    <w:rPr>
                      <w:sz w:val="18"/>
                      <w:szCs w:val="18"/>
                    </w:rPr>
                  </w:pPr>
                </w:p>
              </w:tc>
              <w:tc>
                <w:tcPr>
                  <w:tcW w:w="1823"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jc w:val="center"/>
                    <w:rPr>
                      <w:sz w:val="18"/>
                      <w:szCs w:val="18"/>
                    </w:rPr>
                  </w:pPr>
                </w:p>
              </w:tc>
            </w:tr>
            <w:tr w:rsidR="00533399">
              <w:tc>
                <w:tcPr>
                  <w:tcW w:w="1652" w:type="dxa"/>
                  <w:tcBorders>
                    <w:top w:val="single" w:sz="6" w:space="0" w:color="000000"/>
                    <w:left w:val="single" w:sz="6" w:space="0" w:color="000000"/>
                    <w:bottom w:val="single" w:sz="6" w:space="0" w:color="000000"/>
                    <w:right w:val="single" w:sz="6" w:space="0" w:color="000000"/>
                  </w:tcBorders>
                </w:tcPr>
                <w:p w:rsidR="00533399" w:rsidRDefault="000F6797">
                  <w:pPr>
                    <w:pStyle w:val="Default"/>
                    <w:widowControl w:val="0"/>
                    <w:rPr>
                      <w:rFonts w:ascii="Times New Roman" w:hAnsi="Times New Roman" w:cs="Times New Roman"/>
                      <w:sz w:val="18"/>
                      <w:szCs w:val="18"/>
                    </w:rPr>
                  </w:pPr>
                  <w:r>
                    <w:rPr>
                      <w:rFonts w:ascii="Times New Roman" w:hAnsi="Times New Roman" w:cs="Times New Roman"/>
                      <w:sz w:val="18"/>
                      <w:szCs w:val="18"/>
                    </w:rPr>
                    <w:t>Адаптивная (органическая)</w:t>
                  </w:r>
                </w:p>
              </w:tc>
              <w:tc>
                <w:tcPr>
                  <w:tcW w:w="1976"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jc w:val="center"/>
                    <w:rPr>
                      <w:sz w:val="18"/>
                      <w:szCs w:val="18"/>
                    </w:rPr>
                  </w:pPr>
                </w:p>
              </w:tc>
              <w:tc>
                <w:tcPr>
                  <w:tcW w:w="1823" w:type="dxa"/>
                  <w:tcBorders>
                    <w:top w:val="single" w:sz="6" w:space="0" w:color="000000"/>
                    <w:left w:val="single" w:sz="6" w:space="0" w:color="000000"/>
                    <w:bottom w:val="single" w:sz="6" w:space="0" w:color="000000"/>
                    <w:right w:val="single" w:sz="6" w:space="0" w:color="000000"/>
                  </w:tcBorders>
                </w:tcPr>
                <w:p w:rsidR="00533399" w:rsidRDefault="00533399">
                  <w:pPr>
                    <w:widowControl w:val="0"/>
                    <w:spacing w:line="360" w:lineRule="auto"/>
                    <w:jc w:val="center"/>
                    <w:rPr>
                      <w:sz w:val="18"/>
                      <w:szCs w:val="18"/>
                    </w:rPr>
                  </w:pPr>
                </w:p>
              </w:tc>
            </w:tr>
          </w:tbl>
          <w:p w:rsidR="00533399" w:rsidRDefault="00533399">
            <w:pPr>
              <w:widowControl w:val="0"/>
              <w:jc w:val="both"/>
              <w:rPr>
                <w:sz w:val="18"/>
                <w:szCs w:val="18"/>
              </w:rPr>
            </w:pPr>
          </w:p>
        </w:tc>
      </w:tr>
      <w:tr w:rsidR="00533399">
        <w:trPr>
          <w:trHeight w:val="3950"/>
        </w:trPr>
        <w:tc>
          <w:tcPr>
            <w:tcW w:w="2544" w:type="dxa"/>
            <w:vMerge w:val="restart"/>
          </w:tcPr>
          <w:p w:rsidR="00533399" w:rsidRDefault="000F6797">
            <w:pPr>
              <w:widowControl w:val="0"/>
              <w:jc w:val="both"/>
              <w:rPr>
                <w:color w:val="000000" w:themeColor="text1"/>
                <w:sz w:val="18"/>
                <w:szCs w:val="18"/>
              </w:rPr>
            </w:pPr>
            <w:r>
              <w:rPr>
                <w:color w:val="000000" w:themeColor="text1"/>
                <w:sz w:val="18"/>
                <w:szCs w:val="18"/>
                <w:shd w:val="clear" w:color="auto" w:fill="E1DFDD"/>
              </w:rPr>
              <w:lastRenderedPageBreak/>
              <w:t>ПК-3</w:t>
            </w:r>
          </w:p>
          <w:p w:rsidR="00533399" w:rsidRDefault="000F6797">
            <w:pPr>
              <w:widowControl w:val="0"/>
              <w:jc w:val="both"/>
              <w:rPr>
                <w:sz w:val="18"/>
                <w:szCs w:val="18"/>
              </w:rPr>
            </w:pPr>
            <w:r>
              <w:rPr>
                <w:sz w:val="18"/>
                <w:szCs w:val="18"/>
                <w:shd w:val="clear" w:color="auto" w:fill="E1DFDD"/>
              </w:rPr>
              <w:t xml:space="preserve">Способность организовать систему стратегического, оперативного и финансового </w:t>
            </w:r>
            <w:proofErr w:type="spellStart"/>
            <w:r>
              <w:rPr>
                <w:sz w:val="18"/>
                <w:szCs w:val="18"/>
                <w:shd w:val="clear" w:color="auto" w:fill="E1DFDD"/>
              </w:rPr>
              <w:t>контроллинга</w:t>
            </w:r>
            <w:proofErr w:type="spellEnd"/>
          </w:p>
        </w:tc>
        <w:tc>
          <w:tcPr>
            <w:tcW w:w="2977" w:type="dxa"/>
          </w:tcPr>
          <w:p w:rsidR="00533399" w:rsidRDefault="000F6797">
            <w:pPr>
              <w:pStyle w:val="aff"/>
              <w:widowControl w:val="0"/>
              <w:tabs>
                <w:tab w:val="left" w:pos="284"/>
              </w:tabs>
              <w:ind w:left="0"/>
              <w:jc w:val="both"/>
              <w:rPr>
                <w:sz w:val="18"/>
                <w:szCs w:val="18"/>
              </w:rPr>
            </w:pPr>
            <w:r>
              <w:rPr>
                <w:sz w:val="18"/>
                <w:szCs w:val="18"/>
                <w:shd w:val="clear" w:color="auto" w:fill="E1DFDD"/>
              </w:rPr>
              <w:t>1. Реализует стратегические цели развития экономического субъекта.</w:t>
            </w:r>
          </w:p>
          <w:p w:rsidR="00533399" w:rsidRDefault="00533399">
            <w:pPr>
              <w:widowControl w:val="0"/>
              <w:jc w:val="both"/>
              <w:rPr>
                <w:sz w:val="18"/>
                <w:szCs w:val="18"/>
              </w:rPr>
            </w:pP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 xml:space="preserve">Знать: </w:t>
            </w:r>
          </w:p>
          <w:p w:rsidR="00533399" w:rsidRDefault="000F6797">
            <w:pPr>
              <w:widowControl w:val="0"/>
              <w:tabs>
                <w:tab w:val="left" w:pos="540"/>
              </w:tabs>
              <w:contextualSpacing/>
              <w:jc w:val="both"/>
              <w:rPr>
                <w:sz w:val="18"/>
                <w:szCs w:val="18"/>
              </w:rPr>
            </w:pPr>
            <w:r>
              <w:rPr>
                <w:rFonts w:eastAsia="Calibri"/>
                <w:sz w:val="18"/>
                <w:szCs w:val="18"/>
                <w:shd w:val="clear" w:color="auto" w:fill="E1DFDD"/>
                <w:lang w:eastAsia="en-US"/>
              </w:rPr>
              <w:t>методические подходы разработки и реализации стратегии экономического субъекта.</w:t>
            </w:r>
          </w:p>
          <w:p w:rsidR="00533399" w:rsidRDefault="000F6797">
            <w:pPr>
              <w:widowControl w:val="0"/>
              <w:tabs>
                <w:tab w:val="left" w:pos="540"/>
              </w:tabs>
              <w:contextualSpacing/>
              <w:jc w:val="both"/>
              <w:rPr>
                <w:b/>
                <w:bCs/>
                <w:sz w:val="18"/>
                <w:szCs w:val="18"/>
              </w:rPr>
            </w:pPr>
            <w:r>
              <w:rPr>
                <w:rFonts w:eastAsia="Calibri"/>
                <w:b/>
                <w:bCs/>
                <w:sz w:val="18"/>
                <w:szCs w:val="18"/>
                <w:shd w:val="clear" w:color="auto" w:fill="E1DFDD"/>
                <w:lang w:eastAsia="en-US"/>
              </w:rPr>
              <w:t xml:space="preserve">Уметь: </w:t>
            </w:r>
          </w:p>
          <w:p w:rsidR="00533399" w:rsidRDefault="000F6797">
            <w:pPr>
              <w:widowControl w:val="0"/>
              <w:jc w:val="both"/>
              <w:rPr>
                <w:color w:val="000000"/>
                <w:sz w:val="18"/>
                <w:szCs w:val="18"/>
              </w:rPr>
            </w:pPr>
            <w:r>
              <w:rPr>
                <w:rFonts w:eastAsia="Calibri"/>
                <w:color w:val="000000"/>
                <w:sz w:val="18"/>
                <w:szCs w:val="18"/>
                <w:shd w:val="clear" w:color="auto" w:fill="E1DFDD"/>
                <w:lang w:eastAsia="en-US"/>
              </w:rPr>
              <w:t>оценить степень реализации стратегии развития экономического субъекта.</w:t>
            </w:r>
          </w:p>
        </w:tc>
        <w:tc>
          <w:tcPr>
            <w:tcW w:w="5722" w:type="dxa"/>
          </w:tcPr>
          <w:p w:rsidR="00533399" w:rsidRDefault="000F6797">
            <w:pPr>
              <w:widowControl w:val="0"/>
              <w:rPr>
                <w:rFonts w:eastAsia="Calibri"/>
                <w:b/>
                <w:bCs/>
                <w:sz w:val="18"/>
                <w:szCs w:val="18"/>
              </w:rPr>
            </w:pPr>
            <w:r>
              <w:rPr>
                <w:rFonts w:eastAsia="Calibri"/>
                <w:b/>
                <w:bCs/>
                <w:sz w:val="18"/>
                <w:szCs w:val="18"/>
                <w:shd w:val="clear" w:color="auto" w:fill="E1DFDD"/>
              </w:rPr>
              <w:t>Задание 1.</w:t>
            </w:r>
          </w:p>
          <w:p w:rsidR="00533399" w:rsidRDefault="000F6797">
            <w:pPr>
              <w:widowControl w:val="0"/>
              <w:suppressAutoHyphens w:val="0"/>
              <w:jc w:val="both"/>
              <w:rPr>
                <w:rFonts w:eastAsiaTheme="minorHAnsi"/>
                <w:color w:val="000000"/>
                <w:sz w:val="18"/>
                <w:szCs w:val="18"/>
              </w:rPr>
            </w:pPr>
            <w:r>
              <w:rPr>
                <w:rFonts w:eastAsiaTheme="minorHAnsi"/>
                <w:color w:val="000000"/>
                <w:sz w:val="18"/>
                <w:szCs w:val="18"/>
                <w:shd w:val="clear" w:color="auto" w:fill="E1DFDD"/>
              </w:rPr>
              <w:t xml:space="preserve">В крупной промышленно-торговой компании, успешно функционирующей на рынке, существует такая высокая степень централизации, что, несмотря на наличие хорошей команды, стало затруднительно принимать решения по всем основным аспектам деятельности. </w:t>
            </w:r>
          </w:p>
          <w:p w:rsidR="00533399" w:rsidRDefault="000F6797">
            <w:pPr>
              <w:widowControl w:val="0"/>
              <w:suppressAutoHyphens w:val="0"/>
              <w:jc w:val="both"/>
              <w:rPr>
                <w:rFonts w:eastAsiaTheme="minorHAnsi"/>
                <w:color w:val="000000"/>
                <w:sz w:val="18"/>
                <w:szCs w:val="18"/>
              </w:rPr>
            </w:pPr>
            <w:r>
              <w:rPr>
                <w:rFonts w:eastAsiaTheme="minorHAnsi"/>
                <w:color w:val="000000"/>
                <w:sz w:val="18"/>
                <w:szCs w:val="18"/>
                <w:shd w:val="clear" w:color="auto" w:fill="E1DFDD"/>
              </w:rPr>
              <w:t xml:space="preserve">В настоящее время рассматривается возможность реорганизации компании, и создания в ней центров прибыли. Ими будут производственные подразделения, директора которых будут отвечать за производство и реализацию продукции. </w:t>
            </w:r>
          </w:p>
          <w:p w:rsidR="00533399" w:rsidRDefault="000F6797">
            <w:pPr>
              <w:widowControl w:val="0"/>
              <w:suppressAutoHyphens w:val="0"/>
              <w:jc w:val="both"/>
              <w:rPr>
                <w:rFonts w:eastAsiaTheme="minorHAnsi"/>
                <w:color w:val="000000"/>
                <w:sz w:val="18"/>
                <w:szCs w:val="18"/>
              </w:rPr>
            </w:pPr>
            <w:r>
              <w:rPr>
                <w:rFonts w:eastAsiaTheme="minorHAnsi"/>
                <w:color w:val="000000"/>
                <w:sz w:val="18"/>
                <w:szCs w:val="18"/>
                <w:shd w:val="clear" w:color="auto" w:fill="E1DFDD"/>
              </w:rPr>
              <w:t xml:space="preserve">Вы участвуете в проекте реорганизации как контроллер. Изложите свои соображения по таким вопросам: </w:t>
            </w:r>
          </w:p>
          <w:p w:rsidR="00533399" w:rsidRDefault="000F6797">
            <w:pPr>
              <w:pStyle w:val="aff"/>
              <w:widowControl w:val="0"/>
              <w:numPr>
                <w:ilvl w:val="0"/>
                <w:numId w:val="6"/>
              </w:numPr>
              <w:suppressAutoHyphens w:val="0"/>
              <w:spacing w:after="27"/>
              <w:jc w:val="both"/>
              <w:rPr>
                <w:rFonts w:eastAsiaTheme="minorHAnsi"/>
                <w:color w:val="000000"/>
                <w:sz w:val="18"/>
                <w:szCs w:val="18"/>
              </w:rPr>
            </w:pPr>
            <w:r>
              <w:rPr>
                <w:rFonts w:eastAsiaTheme="minorHAnsi"/>
                <w:color w:val="000000"/>
                <w:sz w:val="18"/>
                <w:szCs w:val="18"/>
                <w:shd w:val="clear" w:color="auto" w:fill="E1DFDD"/>
              </w:rPr>
              <w:t xml:space="preserve">какие типы решений следует передать директорам создаваемых центров; </w:t>
            </w:r>
          </w:p>
          <w:p w:rsidR="00533399" w:rsidRDefault="000F6797">
            <w:pPr>
              <w:pStyle w:val="aff"/>
              <w:widowControl w:val="0"/>
              <w:numPr>
                <w:ilvl w:val="0"/>
                <w:numId w:val="6"/>
              </w:numPr>
              <w:suppressAutoHyphens w:val="0"/>
              <w:spacing w:after="27"/>
              <w:jc w:val="both"/>
              <w:rPr>
                <w:rFonts w:eastAsiaTheme="minorHAnsi"/>
                <w:color w:val="000000"/>
                <w:sz w:val="18"/>
                <w:szCs w:val="18"/>
              </w:rPr>
            </w:pPr>
            <w:r>
              <w:rPr>
                <w:rFonts w:eastAsiaTheme="minorHAnsi"/>
                <w:color w:val="000000"/>
                <w:sz w:val="18"/>
                <w:szCs w:val="18"/>
                <w:shd w:val="clear" w:color="auto" w:fill="E1DFDD"/>
              </w:rPr>
              <w:t xml:space="preserve">по каким показателями следует оценивать их работу; </w:t>
            </w:r>
          </w:p>
          <w:p w:rsidR="00533399" w:rsidRDefault="000F6797">
            <w:pPr>
              <w:pStyle w:val="aff"/>
              <w:widowControl w:val="0"/>
              <w:numPr>
                <w:ilvl w:val="0"/>
                <w:numId w:val="6"/>
              </w:numPr>
              <w:suppressAutoHyphens w:val="0"/>
              <w:spacing w:after="27"/>
              <w:jc w:val="both"/>
              <w:rPr>
                <w:rFonts w:eastAsiaTheme="minorHAnsi"/>
                <w:color w:val="000000"/>
                <w:sz w:val="18"/>
                <w:szCs w:val="18"/>
              </w:rPr>
            </w:pPr>
            <w:r>
              <w:rPr>
                <w:rFonts w:eastAsiaTheme="minorHAnsi"/>
                <w:color w:val="000000"/>
                <w:sz w:val="18"/>
                <w:szCs w:val="18"/>
                <w:shd w:val="clear" w:color="auto" w:fill="E1DFDD"/>
              </w:rPr>
              <w:t xml:space="preserve">какие типы решений должны оставаться в сфере ответственности головного офиса компании; </w:t>
            </w:r>
          </w:p>
          <w:p w:rsidR="00533399" w:rsidRDefault="000F6797">
            <w:pPr>
              <w:pStyle w:val="aff"/>
              <w:widowControl w:val="0"/>
              <w:numPr>
                <w:ilvl w:val="0"/>
                <w:numId w:val="6"/>
              </w:numPr>
              <w:suppressAutoHyphens w:val="0"/>
              <w:jc w:val="both"/>
              <w:rPr>
                <w:rFonts w:eastAsiaTheme="minorHAnsi"/>
                <w:color w:val="000000"/>
                <w:sz w:val="18"/>
                <w:szCs w:val="18"/>
              </w:rPr>
            </w:pPr>
            <w:r>
              <w:rPr>
                <w:rFonts w:eastAsiaTheme="minorHAnsi"/>
                <w:color w:val="000000"/>
                <w:sz w:val="18"/>
                <w:szCs w:val="18"/>
                <w:shd w:val="clear" w:color="auto" w:fill="E1DFDD"/>
              </w:rPr>
              <w:t>какие проблемы могут возникнуть в процессе реорганизации.</w:t>
            </w:r>
          </w:p>
        </w:tc>
      </w:tr>
      <w:tr w:rsidR="00533399">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pStyle w:val="aff"/>
              <w:widowControl w:val="0"/>
              <w:tabs>
                <w:tab w:val="left" w:pos="284"/>
              </w:tabs>
              <w:ind w:left="0"/>
              <w:jc w:val="both"/>
              <w:rPr>
                <w:sz w:val="18"/>
                <w:szCs w:val="18"/>
              </w:rPr>
            </w:pPr>
            <w:r>
              <w:rPr>
                <w:sz w:val="18"/>
                <w:szCs w:val="18"/>
                <w:shd w:val="clear" w:color="auto" w:fill="E1DFDD"/>
              </w:rPr>
              <w:t>2. Реализует оперативные задачи по организации и исполнению управленческих решений.</w:t>
            </w:r>
          </w:p>
          <w:p w:rsidR="00533399" w:rsidRDefault="00533399">
            <w:pPr>
              <w:widowControl w:val="0"/>
              <w:jc w:val="both"/>
              <w:rPr>
                <w:sz w:val="18"/>
                <w:szCs w:val="18"/>
              </w:rPr>
            </w:pP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 xml:space="preserve">Знать: </w:t>
            </w:r>
          </w:p>
          <w:p w:rsidR="00533399" w:rsidRDefault="000F6797">
            <w:pPr>
              <w:widowControl w:val="0"/>
              <w:tabs>
                <w:tab w:val="left" w:pos="540"/>
              </w:tabs>
              <w:contextualSpacing/>
              <w:jc w:val="both"/>
              <w:rPr>
                <w:sz w:val="18"/>
                <w:szCs w:val="18"/>
              </w:rPr>
            </w:pPr>
            <w:r>
              <w:rPr>
                <w:rFonts w:eastAsia="Calibri"/>
                <w:sz w:val="18"/>
                <w:szCs w:val="18"/>
                <w:shd w:val="clear" w:color="auto" w:fill="E1DFDD"/>
                <w:lang w:eastAsia="en-US"/>
              </w:rPr>
              <w:t xml:space="preserve">методические документы, раскрывающие особенности </w:t>
            </w:r>
            <w:r>
              <w:rPr>
                <w:color w:val="000000"/>
                <w:sz w:val="18"/>
                <w:szCs w:val="18"/>
                <w:shd w:val="clear" w:color="auto" w:fill="FFFFFF"/>
              </w:rPr>
              <w:t>оперативного</w:t>
            </w:r>
            <w:r>
              <w:rPr>
                <w:rFonts w:eastAsia="Calibri"/>
                <w:sz w:val="18"/>
                <w:szCs w:val="18"/>
                <w:shd w:val="clear" w:color="auto" w:fill="E1DFDD"/>
                <w:lang w:eastAsia="en-US"/>
              </w:rPr>
              <w:t xml:space="preserve"> </w:t>
            </w:r>
            <w:proofErr w:type="spellStart"/>
            <w:r>
              <w:rPr>
                <w:rFonts w:eastAsia="Calibri"/>
                <w:sz w:val="18"/>
                <w:szCs w:val="18"/>
                <w:shd w:val="clear" w:color="auto" w:fill="E1DFDD"/>
                <w:lang w:eastAsia="en-US"/>
              </w:rPr>
              <w:t>контроллинга</w:t>
            </w:r>
            <w:proofErr w:type="spellEnd"/>
            <w:r>
              <w:rPr>
                <w:rFonts w:eastAsia="Calibri"/>
                <w:sz w:val="18"/>
                <w:szCs w:val="18"/>
                <w:shd w:val="clear" w:color="auto" w:fill="E1DFDD"/>
                <w:lang w:eastAsia="en-US"/>
              </w:rPr>
              <w:t xml:space="preserve">. </w:t>
            </w:r>
          </w:p>
          <w:p w:rsidR="00533399" w:rsidRDefault="000F6797">
            <w:pPr>
              <w:widowControl w:val="0"/>
              <w:tabs>
                <w:tab w:val="left" w:pos="540"/>
              </w:tabs>
              <w:contextualSpacing/>
              <w:jc w:val="both"/>
              <w:rPr>
                <w:b/>
                <w:bCs/>
                <w:sz w:val="18"/>
                <w:szCs w:val="18"/>
              </w:rPr>
            </w:pPr>
            <w:r>
              <w:rPr>
                <w:rFonts w:eastAsia="Calibri"/>
                <w:b/>
                <w:bCs/>
                <w:sz w:val="18"/>
                <w:szCs w:val="18"/>
                <w:shd w:val="clear" w:color="auto" w:fill="E1DFDD"/>
                <w:lang w:eastAsia="en-US"/>
              </w:rPr>
              <w:t>Уметь:</w:t>
            </w:r>
          </w:p>
          <w:p w:rsidR="00533399" w:rsidRDefault="000F6797">
            <w:pPr>
              <w:widowControl w:val="0"/>
              <w:jc w:val="both"/>
              <w:rPr>
                <w:color w:val="000000"/>
                <w:sz w:val="18"/>
                <w:szCs w:val="18"/>
              </w:rPr>
            </w:pPr>
            <w:r>
              <w:rPr>
                <w:rFonts w:eastAsia="Calibri"/>
                <w:color w:val="000000" w:themeColor="text1"/>
                <w:sz w:val="18"/>
                <w:szCs w:val="18"/>
                <w:shd w:val="clear" w:color="auto" w:fill="E1DFDD"/>
                <w:lang w:eastAsia="en-US"/>
              </w:rPr>
              <w:t xml:space="preserve">применять приемы и инструменты </w:t>
            </w:r>
            <w:r>
              <w:rPr>
                <w:color w:val="000000"/>
                <w:sz w:val="18"/>
                <w:szCs w:val="18"/>
                <w:shd w:val="clear" w:color="auto" w:fill="FFFFFF"/>
              </w:rPr>
              <w:t xml:space="preserve">оперативного </w:t>
            </w:r>
            <w:proofErr w:type="spellStart"/>
            <w:r>
              <w:rPr>
                <w:rFonts w:eastAsia="Calibri"/>
                <w:color w:val="000000" w:themeColor="text1"/>
                <w:sz w:val="18"/>
                <w:szCs w:val="18"/>
                <w:shd w:val="clear" w:color="auto" w:fill="E1DFDD"/>
                <w:lang w:eastAsia="en-US"/>
              </w:rPr>
              <w:t>контроллинга</w:t>
            </w:r>
            <w:proofErr w:type="spellEnd"/>
            <w:r>
              <w:rPr>
                <w:rFonts w:eastAsia="Calibri"/>
                <w:color w:val="000000"/>
                <w:sz w:val="18"/>
                <w:szCs w:val="18"/>
                <w:shd w:val="clear" w:color="auto" w:fill="E1DFDD"/>
                <w:lang w:eastAsia="en-US"/>
              </w:rPr>
              <w:t>.</w:t>
            </w:r>
          </w:p>
        </w:tc>
        <w:tc>
          <w:tcPr>
            <w:tcW w:w="5722" w:type="dxa"/>
            <w:shd w:val="clear" w:color="auto" w:fill="auto"/>
          </w:tcPr>
          <w:p w:rsidR="00533399" w:rsidRDefault="000F6797">
            <w:pPr>
              <w:widowControl w:val="0"/>
              <w:jc w:val="both"/>
              <w:rPr>
                <w:b/>
                <w:sz w:val="18"/>
                <w:szCs w:val="18"/>
              </w:rPr>
            </w:pPr>
            <w:r>
              <w:rPr>
                <w:b/>
                <w:sz w:val="18"/>
                <w:szCs w:val="18"/>
                <w:shd w:val="clear" w:color="auto" w:fill="E1DFDD"/>
              </w:rPr>
              <w:t>Задание 1.</w:t>
            </w:r>
          </w:p>
          <w:p w:rsidR="00533399" w:rsidRDefault="000F6797">
            <w:pPr>
              <w:widowControl w:val="0"/>
              <w:jc w:val="both"/>
              <w:rPr>
                <w:sz w:val="18"/>
                <w:szCs w:val="18"/>
                <w:shd w:val="clear" w:color="auto" w:fill="FFFF00"/>
              </w:rPr>
            </w:pPr>
            <w:r>
              <w:rPr>
                <w:sz w:val="18"/>
                <w:szCs w:val="18"/>
              </w:rPr>
              <w:t xml:space="preserve">Руководство организации для улучшения экономической работы решило создать самостоятельный отдел </w:t>
            </w:r>
            <w:proofErr w:type="spellStart"/>
            <w:r>
              <w:rPr>
                <w:sz w:val="18"/>
                <w:szCs w:val="18"/>
              </w:rPr>
              <w:t>контроллинга</w:t>
            </w:r>
            <w:proofErr w:type="spellEnd"/>
            <w:r>
              <w:rPr>
                <w:sz w:val="18"/>
                <w:szCs w:val="18"/>
              </w:rPr>
              <w:t xml:space="preserve">. Предложите наиболее приемлемые на Ваш взгляд состав, структуру и функции службы </w:t>
            </w:r>
            <w:proofErr w:type="spellStart"/>
            <w:r>
              <w:rPr>
                <w:sz w:val="18"/>
                <w:szCs w:val="18"/>
              </w:rPr>
              <w:t>контроллинга</w:t>
            </w:r>
            <w:proofErr w:type="spellEnd"/>
            <w:r>
              <w:rPr>
                <w:sz w:val="18"/>
                <w:szCs w:val="18"/>
              </w:rPr>
              <w:t xml:space="preserve">. Определите, какие иерархические уровни должен иметь </w:t>
            </w:r>
            <w:proofErr w:type="spellStart"/>
            <w:r>
              <w:rPr>
                <w:sz w:val="18"/>
                <w:szCs w:val="18"/>
              </w:rPr>
              <w:t>контроллинг</w:t>
            </w:r>
            <w:proofErr w:type="spellEnd"/>
            <w:r>
              <w:rPr>
                <w:sz w:val="18"/>
                <w:szCs w:val="18"/>
              </w:rPr>
              <w:t xml:space="preserve"> и какие задачи следует поручить отдельным структурным единицам </w:t>
            </w:r>
            <w:proofErr w:type="spellStart"/>
            <w:r>
              <w:rPr>
                <w:sz w:val="18"/>
                <w:szCs w:val="18"/>
              </w:rPr>
              <w:t>контроллинга</w:t>
            </w:r>
            <w:proofErr w:type="spellEnd"/>
            <w:r>
              <w:rPr>
                <w:sz w:val="18"/>
                <w:szCs w:val="18"/>
              </w:rPr>
              <w:t xml:space="preserve">. От каких факторов и условий будет зависеть оптимальная организация системы </w:t>
            </w:r>
            <w:proofErr w:type="spellStart"/>
            <w:r>
              <w:rPr>
                <w:sz w:val="18"/>
                <w:szCs w:val="18"/>
              </w:rPr>
              <w:t>контроллинга</w:t>
            </w:r>
            <w:proofErr w:type="spellEnd"/>
            <w:r>
              <w:rPr>
                <w:sz w:val="18"/>
                <w:szCs w:val="18"/>
              </w:rPr>
              <w:t xml:space="preserve">? Какие  риски могут возникнуть в каждом структурном подразделении </w:t>
            </w:r>
            <w:proofErr w:type="spellStart"/>
            <w:r>
              <w:rPr>
                <w:sz w:val="18"/>
                <w:szCs w:val="18"/>
              </w:rPr>
              <w:t>контроллинга</w:t>
            </w:r>
            <w:proofErr w:type="spellEnd"/>
            <w:r>
              <w:rPr>
                <w:sz w:val="18"/>
                <w:szCs w:val="18"/>
              </w:rPr>
              <w:t>?</w:t>
            </w:r>
          </w:p>
        </w:tc>
      </w:tr>
      <w:tr w:rsidR="00533399">
        <w:tc>
          <w:tcPr>
            <w:tcW w:w="2544" w:type="dxa"/>
            <w:vMerge/>
          </w:tcPr>
          <w:p w:rsidR="00533399" w:rsidRDefault="00533399">
            <w:pPr>
              <w:widowControl w:val="0"/>
              <w:jc w:val="both"/>
              <w:rPr>
                <w:color w:val="000000" w:themeColor="text1"/>
                <w:sz w:val="18"/>
                <w:szCs w:val="18"/>
              </w:rPr>
            </w:pPr>
          </w:p>
        </w:tc>
        <w:tc>
          <w:tcPr>
            <w:tcW w:w="2977" w:type="dxa"/>
          </w:tcPr>
          <w:p w:rsidR="00533399" w:rsidRDefault="000F6797">
            <w:pPr>
              <w:widowControl w:val="0"/>
              <w:tabs>
                <w:tab w:val="left" w:pos="993"/>
              </w:tabs>
              <w:jc w:val="both"/>
              <w:rPr>
                <w:sz w:val="18"/>
                <w:szCs w:val="18"/>
              </w:rPr>
            </w:pPr>
            <w:r>
              <w:rPr>
                <w:sz w:val="18"/>
                <w:szCs w:val="18"/>
                <w:shd w:val="clear" w:color="auto" w:fill="E1DFDD"/>
              </w:rPr>
              <w:t>3. Управляет, координирует, контролирует финансовые потоки экономического субъекта</w:t>
            </w:r>
          </w:p>
        </w:tc>
        <w:tc>
          <w:tcPr>
            <w:tcW w:w="3831" w:type="dxa"/>
          </w:tcPr>
          <w:p w:rsidR="00533399" w:rsidRDefault="000F6797">
            <w:pPr>
              <w:widowControl w:val="0"/>
              <w:tabs>
                <w:tab w:val="left" w:pos="540"/>
              </w:tabs>
              <w:contextualSpacing/>
              <w:jc w:val="both"/>
              <w:rPr>
                <w:sz w:val="18"/>
                <w:szCs w:val="18"/>
              </w:rPr>
            </w:pPr>
            <w:r>
              <w:rPr>
                <w:rFonts w:eastAsia="Calibri"/>
                <w:b/>
                <w:sz w:val="18"/>
                <w:szCs w:val="18"/>
                <w:shd w:val="clear" w:color="auto" w:fill="E1DFDD"/>
                <w:lang w:eastAsia="en-US"/>
              </w:rPr>
              <w:t xml:space="preserve">Знать: </w:t>
            </w:r>
          </w:p>
          <w:p w:rsidR="00533399" w:rsidRDefault="000F6797">
            <w:pPr>
              <w:widowControl w:val="0"/>
              <w:jc w:val="both"/>
              <w:rPr>
                <w:color w:val="000000"/>
                <w:sz w:val="18"/>
                <w:szCs w:val="18"/>
              </w:rPr>
            </w:pPr>
            <w:r>
              <w:rPr>
                <w:color w:val="000000"/>
                <w:sz w:val="18"/>
                <w:szCs w:val="18"/>
                <w:shd w:val="clear" w:color="auto" w:fill="E1DFDD"/>
              </w:rPr>
              <w:t xml:space="preserve">подходы к оценке эффективности использования финансовых ресурсов как элемента целеполагания </w:t>
            </w:r>
            <w:r>
              <w:rPr>
                <w:color w:val="000000"/>
                <w:sz w:val="18"/>
                <w:szCs w:val="18"/>
                <w:shd w:val="clear" w:color="auto" w:fill="FFFFFF"/>
              </w:rPr>
              <w:t>финансового</w:t>
            </w:r>
            <w:r>
              <w:rPr>
                <w:color w:val="000000"/>
                <w:sz w:val="18"/>
                <w:szCs w:val="18"/>
                <w:shd w:val="clear" w:color="auto" w:fill="E1DFDD"/>
              </w:rPr>
              <w:t xml:space="preserve"> </w:t>
            </w:r>
            <w:proofErr w:type="spellStart"/>
            <w:r>
              <w:rPr>
                <w:color w:val="000000"/>
                <w:sz w:val="18"/>
                <w:szCs w:val="18"/>
                <w:shd w:val="clear" w:color="auto" w:fill="E1DFDD"/>
              </w:rPr>
              <w:t>контроллинга</w:t>
            </w:r>
            <w:proofErr w:type="spellEnd"/>
            <w:r>
              <w:rPr>
                <w:color w:val="000000"/>
                <w:sz w:val="18"/>
                <w:szCs w:val="18"/>
                <w:shd w:val="clear" w:color="auto" w:fill="E1DFDD"/>
              </w:rPr>
              <w:t>.</w:t>
            </w:r>
          </w:p>
          <w:p w:rsidR="00533399" w:rsidRDefault="000F6797">
            <w:pPr>
              <w:widowControl w:val="0"/>
              <w:tabs>
                <w:tab w:val="left" w:pos="540"/>
              </w:tabs>
              <w:contextualSpacing/>
              <w:jc w:val="both"/>
              <w:rPr>
                <w:b/>
                <w:bCs/>
                <w:sz w:val="18"/>
                <w:szCs w:val="18"/>
              </w:rPr>
            </w:pPr>
            <w:r>
              <w:rPr>
                <w:rFonts w:eastAsia="Calibri"/>
                <w:b/>
                <w:bCs/>
                <w:sz w:val="18"/>
                <w:szCs w:val="18"/>
                <w:shd w:val="clear" w:color="auto" w:fill="E1DFDD"/>
                <w:lang w:eastAsia="en-US"/>
              </w:rPr>
              <w:t>Уметь:</w:t>
            </w:r>
          </w:p>
          <w:p w:rsidR="00533399" w:rsidRDefault="000F6797">
            <w:pPr>
              <w:widowControl w:val="0"/>
              <w:jc w:val="both"/>
              <w:rPr>
                <w:color w:val="000000"/>
                <w:sz w:val="18"/>
                <w:szCs w:val="18"/>
              </w:rPr>
            </w:pPr>
            <w:r>
              <w:rPr>
                <w:color w:val="000000"/>
                <w:sz w:val="18"/>
                <w:szCs w:val="18"/>
                <w:shd w:val="clear" w:color="auto" w:fill="E1DFDD"/>
              </w:rPr>
              <w:t xml:space="preserve">оценить эффективность использования финансовых ресурсов экономического субъекта в рамках финансового </w:t>
            </w:r>
            <w:proofErr w:type="spellStart"/>
            <w:r>
              <w:rPr>
                <w:color w:val="000000"/>
                <w:sz w:val="18"/>
                <w:szCs w:val="18"/>
                <w:shd w:val="clear" w:color="auto" w:fill="E1DFDD"/>
              </w:rPr>
              <w:t>контроллинга</w:t>
            </w:r>
            <w:proofErr w:type="spellEnd"/>
            <w:r>
              <w:rPr>
                <w:color w:val="000000"/>
                <w:sz w:val="18"/>
                <w:szCs w:val="18"/>
                <w:shd w:val="clear" w:color="auto" w:fill="E1DFDD"/>
              </w:rPr>
              <w:t>.</w:t>
            </w:r>
          </w:p>
        </w:tc>
        <w:tc>
          <w:tcPr>
            <w:tcW w:w="5722" w:type="dxa"/>
            <w:shd w:val="clear" w:color="auto" w:fill="auto"/>
          </w:tcPr>
          <w:p w:rsidR="00533399" w:rsidRDefault="000F6797">
            <w:pPr>
              <w:widowControl w:val="0"/>
              <w:rPr>
                <w:rFonts w:eastAsia="Calibri"/>
                <w:b/>
                <w:bCs/>
                <w:sz w:val="18"/>
                <w:szCs w:val="18"/>
              </w:rPr>
            </w:pPr>
            <w:r>
              <w:rPr>
                <w:rFonts w:eastAsia="Calibri"/>
                <w:b/>
                <w:bCs/>
                <w:sz w:val="18"/>
                <w:szCs w:val="18"/>
                <w:shd w:val="clear" w:color="auto" w:fill="E1DFDD"/>
              </w:rPr>
              <w:t>Задание 1.</w:t>
            </w:r>
          </w:p>
          <w:p w:rsidR="00533399" w:rsidRDefault="000F6797">
            <w:pPr>
              <w:widowControl w:val="0"/>
              <w:jc w:val="both"/>
              <w:rPr>
                <w:sz w:val="18"/>
                <w:szCs w:val="18"/>
                <w:shd w:val="clear" w:color="auto" w:fill="FFFF00"/>
              </w:rPr>
            </w:pPr>
            <w:r>
              <w:rPr>
                <w:sz w:val="18"/>
                <w:szCs w:val="18"/>
              </w:rPr>
              <w:t>Вас назначили контроллером службы логистики производственного предприятия. Подумайте, какие шаги вам надо предпринять на новой должности. Разработайте схему продвижения товара от поставщика сырья до покупателя. Как вы думаете, можете ли вы увеличить свой отдел с помощью создания нескольких подотделов. Как вы можете это сделать?</w:t>
            </w:r>
          </w:p>
        </w:tc>
      </w:tr>
    </w:tbl>
    <w:p w:rsidR="00533399" w:rsidRDefault="00533399">
      <w:pPr>
        <w:sectPr w:rsidR="00533399">
          <w:headerReference w:type="default" r:id="rId10"/>
          <w:footerReference w:type="default" r:id="rId11"/>
          <w:pgSz w:w="16838" w:h="11906" w:orient="landscape"/>
          <w:pgMar w:top="851" w:right="1134" w:bottom="1701" w:left="1134" w:header="0" w:footer="709" w:gutter="0"/>
          <w:cols w:space="720"/>
          <w:formProt w:val="0"/>
          <w:titlePg/>
          <w:docGrid w:linePitch="360"/>
        </w:sectPr>
      </w:pPr>
    </w:p>
    <w:p w:rsidR="00533399" w:rsidRDefault="000F6797">
      <w:pPr>
        <w:pStyle w:val="2"/>
        <w:spacing w:line="360" w:lineRule="auto"/>
        <w:ind w:right="140" w:firstLine="709"/>
        <w:rPr>
          <w:rFonts w:ascii="Times New Roman" w:hAnsi="Times New Roman" w:cs="Times New Roman"/>
          <w:b/>
          <w:bCs/>
          <w:iCs/>
          <w:color w:val="000000" w:themeColor="text1"/>
          <w:sz w:val="28"/>
          <w:szCs w:val="32"/>
        </w:rPr>
      </w:pPr>
      <w:bookmarkStart w:id="16" w:name="_Toc37470110"/>
      <w:r>
        <w:rPr>
          <w:rFonts w:ascii="Times New Roman" w:hAnsi="Times New Roman" w:cs="Times New Roman"/>
          <w:b/>
          <w:bCs/>
          <w:iCs/>
          <w:color w:val="000000" w:themeColor="text1"/>
          <w:sz w:val="28"/>
          <w:szCs w:val="32"/>
        </w:rPr>
        <w:lastRenderedPageBreak/>
        <w:t xml:space="preserve">Примерный перечень вопросов для подготовки к </w:t>
      </w:r>
      <w:bookmarkEnd w:id="16"/>
      <w:r>
        <w:rPr>
          <w:rFonts w:ascii="Times New Roman" w:hAnsi="Times New Roman" w:cs="Times New Roman"/>
          <w:b/>
          <w:bCs/>
          <w:iCs/>
          <w:color w:val="000000" w:themeColor="text1"/>
          <w:sz w:val="28"/>
          <w:szCs w:val="32"/>
        </w:rPr>
        <w:t>экзамену</w:t>
      </w:r>
    </w:p>
    <w:p w:rsidR="00533399" w:rsidRDefault="00533399">
      <w:pPr>
        <w:jc w:val="both"/>
        <w:rPr>
          <w:lang w:eastAsia="zh-CN"/>
        </w:rPr>
      </w:pPr>
    </w:p>
    <w:p w:rsidR="00533399" w:rsidRDefault="000F6797">
      <w:pPr>
        <w:pStyle w:val="aff"/>
        <w:numPr>
          <w:ilvl w:val="0"/>
          <w:numId w:val="5"/>
        </w:numPr>
        <w:spacing w:line="360" w:lineRule="auto"/>
        <w:ind w:left="0" w:firstLine="0"/>
        <w:jc w:val="both"/>
        <w:rPr>
          <w:rFonts w:eastAsiaTheme="minorHAnsi"/>
          <w:sz w:val="28"/>
          <w:szCs w:val="28"/>
        </w:rPr>
      </w:pPr>
      <w:r>
        <w:rPr>
          <w:rFonts w:eastAsiaTheme="minorHAnsi"/>
          <w:sz w:val="28"/>
          <w:szCs w:val="28"/>
        </w:rPr>
        <w:t xml:space="preserve">Понятие корпоративного </w:t>
      </w:r>
      <w:proofErr w:type="spellStart"/>
      <w:r>
        <w:rPr>
          <w:rFonts w:eastAsiaTheme="minorHAnsi"/>
          <w:sz w:val="28"/>
          <w:szCs w:val="28"/>
        </w:rPr>
        <w:t>контроллинга</w:t>
      </w:r>
      <w:proofErr w:type="spellEnd"/>
      <w:r>
        <w:rPr>
          <w:rFonts w:eastAsiaTheme="minorHAnsi"/>
          <w:sz w:val="28"/>
          <w:szCs w:val="28"/>
        </w:rPr>
        <w:t xml:space="preserve"> экономического субъекта.</w:t>
      </w:r>
    </w:p>
    <w:p w:rsidR="00533399" w:rsidRDefault="000F6797">
      <w:pPr>
        <w:pStyle w:val="aff"/>
        <w:numPr>
          <w:ilvl w:val="0"/>
          <w:numId w:val="5"/>
        </w:numPr>
        <w:spacing w:line="360" w:lineRule="auto"/>
        <w:ind w:left="0" w:firstLine="0"/>
        <w:jc w:val="both"/>
        <w:rPr>
          <w:rFonts w:eastAsiaTheme="minorHAnsi"/>
          <w:sz w:val="28"/>
          <w:szCs w:val="28"/>
        </w:rPr>
      </w:pPr>
      <w:r>
        <w:rPr>
          <w:rFonts w:eastAsiaTheme="minorHAnsi"/>
          <w:sz w:val="28"/>
          <w:szCs w:val="28"/>
        </w:rPr>
        <w:t xml:space="preserve">Содержание, принципы и назначение оперативного </w:t>
      </w:r>
      <w:proofErr w:type="spellStart"/>
      <w:r>
        <w:rPr>
          <w:rFonts w:eastAsiaTheme="minorHAnsi"/>
          <w:sz w:val="28"/>
          <w:szCs w:val="28"/>
        </w:rPr>
        <w:t>контроллинга</w:t>
      </w:r>
      <w:proofErr w:type="spellEnd"/>
      <w:r>
        <w:rPr>
          <w:rFonts w:eastAsiaTheme="minorHAnsi"/>
          <w:sz w:val="28"/>
          <w:szCs w:val="28"/>
        </w:rPr>
        <w:t>.</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rFonts w:eastAsiaTheme="minorHAnsi"/>
          <w:sz w:val="28"/>
          <w:szCs w:val="28"/>
        </w:rPr>
        <w:t xml:space="preserve">Содержание, принципы и назначение стратегического </w:t>
      </w:r>
      <w:proofErr w:type="spellStart"/>
      <w:r>
        <w:rPr>
          <w:rFonts w:eastAsiaTheme="minorHAnsi"/>
          <w:sz w:val="28"/>
          <w:szCs w:val="28"/>
        </w:rPr>
        <w:t>контроллинга</w:t>
      </w:r>
      <w:proofErr w:type="spellEnd"/>
      <w:r>
        <w:rPr>
          <w:rFonts w:eastAsiaTheme="minorHAnsi"/>
          <w:sz w:val="28"/>
          <w:szCs w:val="28"/>
        </w:rPr>
        <w:t>.</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rFonts w:eastAsiaTheme="minorHAnsi"/>
          <w:sz w:val="28"/>
          <w:szCs w:val="28"/>
        </w:rPr>
        <w:t xml:space="preserve">Содержание, принципы и назначение финансового </w:t>
      </w:r>
      <w:proofErr w:type="spellStart"/>
      <w:r>
        <w:rPr>
          <w:rFonts w:eastAsiaTheme="minorHAnsi"/>
          <w:sz w:val="28"/>
          <w:szCs w:val="28"/>
        </w:rPr>
        <w:t>контроллинга</w:t>
      </w:r>
      <w:proofErr w:type="spellEnd"/>
      <w:r>
        <w:rPr>
          <w:rFonts w:eastAsiaTheme="minorHAnsi"/>
          <w:sz w:val="28"/>
          <w:szCs w:val="28"/>
        </w:rPr>
        <w:t>.</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rFonts w:eastAsiaTheme="minorHAnsi"/>
          <w:color w:val="000000"/>
          <w:sz w:val="28"/>
          <w:szCs w:val="28"/>
        </w:rPr>
        <w:t xml:space="preserve">Эволюция взглядов на </w:t>
      </w:r>
      <w:proofErr w:type="spellStart"/>
      <w:r>
        <w:rPr>
          <w:rFonts w:eastAsiaTheme="minorHAnsi"/>
          <w:color w:val="000000"/>
          <w:sz w:val="28"/>
          <w:szCs w:val="28"/>
        </w:rPr>
        <w:t>контроллинг</w:t>
      </w:r>
      <w:proofErr w:type="spellEnd"/>
      <w:r>
        <w:rPr>
          <w:rFonts w:eastAsiaTheme="minorHAnsi"/>
          <w:color w:val="000000"/>
          <w:sz w:val="28"/>
          <w:szCs w:val="28"/>
        </w:rPr>
        <w:t xml:space="preserve"> в России. </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color w:val="000000" w:themeColor="text1"/>
          <w:sz w:val="28"/>
          <w:szCs w:val="28"/>
        </w:rPr>
        <w:t>Объекты и</w:t>
      </w:r>
      <w:r>
        <w:rPr>
          <w:sz w:val="28"/>
          <w:szCs w:val="28"/>
        </w:rPr>
        <w:t xml:space="preserve"> принципы оперативного </w:t>
      </w:r>
      <w:proofErr w:type="spellStart"/>
      <w:r>
        <w:rPr>
          <w:sz w:val="28"/>
          <w:szCs w:val="28"/>
        </w:rPr>
        <w:t>контроллинга</w:t>
      </w:r>
      <w:proofErr w:type="spellEnd"/>
      <w:r>
        <w:rPr>
          <w:sz w:val="28"/>
          <w:szCs w:val="28"/>
        </w:rPr>
        <w:t xml:space="preserve"> как системы достижения краткосрочных целей.</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color w:val="000000" w:themeColor="text1"/>
          <w:sz w:val="28"/>
          <w:szCs w:val="28"/>
        </w:rPr>
        <w:t xml:space="preserve">Координация процессов оперативного и </w:t>
      </w:r>
      <w:proofErr w:type="gramStart"/>
      <w:r>
        <w:rPr>
          <w:color w:val="000000" w:themeColor="text1"/>
          <w:sz w:val="28"/>
          <w:szCs w:val="28"/>
        </w:rPr>
        <w:t>стратегического  планирования</w:t>
      </w:r>
      <w:proofErr w:type="gramEnd"/>
      <w:r>
        <w:rPr>
          <w:color w:val="000000" w:themeColor="text1"/>
          <w:sz w:val="28"/>
          <w:szCs w:val="28"/>
        </w:rPr>
        <w:t xml:space="preserve">, контроля, учета и отчетности в системе информационной среды. </w:t>
      </w:r>
    </w:p>
    <w:p w:rsidR="00533399" w:rsidRDefault="000F6797">
      <w:pPr>
        <w:pStyle w:val="aff"/>
        <w:numPr>
          <w:ilvl w:val="0"/>
          <w:numId w:val="5"/>
        </w:numPr>
        <w:suppressAutoHyphens w:val="0"/>
        <w:spacing w:line="360" w:lineRule="auto"/>
        <w:ind w:left="0" w:firstLine="0"/>
        <w:jc w:val="both"/>
        <w:rPr>
          <w:color w:val="000000" w:themeColor="text1"/>
          <w:sz w:val="28"/>
          <w:szCs w:val="28"/>
        </w:rPr>
      </w:pPr>
      <w:r>
        <w:rPr>
          <w:color w:val="000000" w:themeColor="text1"/>
          <w:sz w:val="28"/>
          <w:szCs w:val="28"/>
        </w:rPr>
        <w:t xml:space="preserve">Принятие оперативных управленческих решений в соответствии со стратегией развития экономического субъекта. </w:t>
      </w:r>
    </w:p>
    <w:p w:rsidR="00533399" w:rsidRDefault="000F6797">
      <w:pPr>
        <w:pStyle w:val="aff"/>
        <w:widowControl w:val="0"/>
        <w:numPr>
          <w:ilvl w:val="0"/>
          <w:numId w:val="5"/>
        </w:numPr>
        <w:tabs>
          <w:tab w:val="left" w:pos="993"/>
        </w:tabs>
        <w:spacing w:line="360" w:lineRule="auto"/>
        <w:ind w:left="0" w:firstLine="0"/>
        <w:jc w:val="both"/>
        <w:rPr>
          <w:sz w:val="28"/>
          <w:szCs w:val="28"/>
        </w:rPr>
      </w:pPr>
      <w:r>
        <w:rPr>
          <w:sz w:val="28"/>
          <w:szCs w:val="28"/>
        </w:rPr>
        <w:t xml:space="preserve">Сущность стратегического и оперативного </w:t>
      </w:r>
      <w:proofErr w:type="spellStart"/>
      <w:r>
        <w:rPr>
          <w:sz w:val="28"/>
          <w:szCs w:val="28"/>
        </w:rPr>
        <w:t>контроллинга</w:t>
      </w:r>
      <w:proofErr w:type="spellEnd"/>
      <w:r>
        <w:rPr>
          <w:sz w:val="28"/>
          <w:szCs w:val="28"/>
        </w:rPr>
        <w:t xml:space="preserve"> в системе управления: определение, черты различий, цели и задачи, функции. </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Бюджетирование и контроль затрат, их значение в системе корпоративного </w:t>
      </w:r>
      <w:proofErr w:type="spellStart"/>
      <w:r>
        <w:rPr>
          <w:rFonts w:eastAsiaTheme="minorHAnsi"/>
          <w:sz w:val="28"/>
          <w:szCs w:val="28"/>
        </w:rPr>
        <w:t>контроллинга</w:t>
      </w:r>
      <w:proofErr w:type="spellEnd"/>
      <w:r>
        <w:rPr>
          <w:rFonts w:eastAsiaTheme="minorHAnsi"/>
          <w:sz w:val="28"/>
          <w:szCs w:val="28"/>
        </w:rPr>
        <w:t xml:space="preserve"> </w:t>
      </w:r>
      <w:r>
        <w:rPr>
          <w:color w:val="000000" w:themeColor="text1"/>
          <w:sz w:val="28"/>
          <w:szCs w:val="28"/>
        </w:rPr>
        <w:t>экономического субъекта</w:t>
      </w:r>
      <w:r>
        <w:rPr>
          <w:rFonts w:eastAsiaTheme="minorHAnsi"/>
          <w:sz w:val="28"/>
          <w:szCs w:val="28"/>
        </w:rPr>
        <w:t>.</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Место и центр затрат, критерии их образования, методы группировки издержек в системе </w:t>
      </w:r>
      <w:proofErr w:type="gramStart"/>
      <w:r>
        <w:rPr>
          <w:rFonts w:eastAsiaTheme="minorHAnsi"/>
          <w:sz w:val="28"/>
          <w:szCs w:val="28"/>
        </w:rPr>
        <w:t xml:space="preserve">корпоративного  </w:t>
      </w:r>
      <w:proofErr w:type="spellStart"/>
      <w:r>
        <w:rPr>
          <w:rFonts w:eastAsiaTheme="minorHAnsi"/>
          <w:sz w:val="28"/>
          <w:szCs w:val="28"/>
        </w:rPr>
        <w:t>контроллинга</w:t>
      </w:r>
      <w:proofErr w:type="spellEnd"/>
      <w:proofErr w:type="gramEnd"/>
      <w:r>
        <w:rPr>
          <w:rFonts w:eastAsiaTheme="minorHAnsi"/>
          <w:sz w:val="28"/>
          <w:szCs w:val="28"/>
        </w:rPr>
        <w:t>.</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Инструменты стратегического </w:t>
      </w:r>
      <w:proofErr w:type="spellStart"/>
      <w:r>
        <w:rPr>
          <w:rFonts w:eastAsiaTheme="minorHAnsi"/>
          <w:sz w:val="28"/>
          <w:szCs w:val="28"/>
        </w:rPr>
        <w:t>контроллинга</w:t>
      </w:r>
      <w:proofErr w:type="spellEnd"/>
      <w:r>
        <w:rPr>
          <w:rFonts w:eastAsiaTheme="minorHAnsi"/>
          <w:sz w:val="28"/>
          <w:szCs w:val="28"/>
        </w:rPr>
        <w:t xml:space="preserve"> </w:t>
      </w:r>
      <w:r>
        <w:rPr>
          <w:color w:val="000000" w:themeColor="text1"/>
          <w:sz w:val="28"/>
          <w:szCs w:val="28"/>
        </w:rPr>
        <w:t>экономического субъекта</w:t>
      </w:r>
      <w:r>
        <w:rPr>
          <w:rFonts w:eastAsiaTheme="minorHAnsi"/>
          <w:sz w:val="28"/>
          <w:szCs w:val="28"/>
        </w:rPr>
        <w:t>.</w:t>
      </w:r>
    </w:p>
    <w:p w:rsidR="00533399" w:rsidRDefault="000F6797">
      <w:pPr>
        <w:pStyle w:val="aff"/>
        <w:numPr>
          <w:ilvl w:val="0"/>
          <w:numId w:val="5"/>
        </w:numPr>
        <w:suppressAutoHyphens w:val="0"/>
        <w:spacing w:line="360" w:lineRule="auto"/>
        <w:ind w:left="0" w:firstLine="0"/>
        <w:contextualSpacing/>
        <w:jc w:val="both"/>
        <w:rPr>
          <w:sz w:val="28"/>
          <w:szCs w:val="28"/>
        </w:rPr>
      </w:pPr>
      <w:r>
        <w:rPr>
          <w:color w:val="000000" w:themeColor="text1"/>
          <w:sz w:val="28"/>
          <w:szCs w:val="28"/>
        </w:rPr>
        <w:t xml:space="preserve">Получение релевантной информации для принятия управленческих решений в системе </w:t>
      </w:r>
      <w:r>
        <w:rPr>
          <w:rFonts w:eastAsiaTheme="minorHAnsi"/>
          <w:sz w:val="28"/>
          <w:szCs w:val="28"/>
        </w:rPr>
        <w:t>корпоративного</w:t>
      </w:r>
      <w:r>
        <w:rPr>
          <w:color w:val="000000" w:themeColor="text1"/>
          <w:sz w:val="28"/>
          <w:szCs w:val="28"/>
        </w:rPr>
        <w:t xml:space="preserve"> </w:t>
      </w:r>
      <w:proofErr w:type="spellStart"/>
      <w:r>
        <w:rPr>
          <w:color w:val="000000" w:themeColor="text1"/>
          <w:sz w:val="28"/>
          <w:szCs w:val="28"/>
        </w:rPr>
        <w:t>контроллинга</w:t>
      </w:r>
      <w:proofErr w:type="spellEnd"/>
      <w:r>
        <w:rPr>
          <w:color w:val="000000" w:themeColor="text1"/>
          <w:sz w:val="28"/>
          <w:szCs w:val="28"/>
        </w:rPr>
        <w:t>.</w:t>
      </w:r>
      <w:r>
        <w:rPr>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Учетно-аналитическое обеспечение системы бюджетирования в рамках корпоративного </w:t>
      </w:r>
      <w:proofErr w:type="spellStart"/>
      <w:r>
        <w:rPr>
          <w:rFonts w:eastAsiaTheme="minorHAnsi"/>
          <w:sz w:val="28"/>
          <w:szCs w:val="28"/>
        </w:rPr>
        <w:t>контроллинга</w:t>
      </w:r>
      <w:proofErr w:type="spellEnd"/>
      <w:r>
        <w:rPr>
          <w:rFonts w:eastAsiaTheme="minorHAnsi"/>
          <w:sz w:val="28"/>
          <w:szCs w:val="28"/>
        </w:rPr>
        <w:t xml:space="preserve"> </w:t>
      </w:r>
      <w:r>
        <w:rPr>
          <w:color w:val="000000" w:themeColor="text1"/>
          <w:sz w:val="28"/>
          <w:szCs w:val="28"/>
        </w:rPr>
        <w:t>экономического субъекта</w:t>
      </w:r>
      <w:r>
        <w:rPr>
          <w:rFonts w:eastAsiaTheme="minorHAnsi"/>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Концепция управленческого учета в системе корпоративного </w:t>
      </w:r>
      <w:proofErr w:type="spellStart"/>
      <w:r>
        <w:rPr>
          <w:rFonts w:eastAsiaTheme="minorHAnsi"/>
          <w:sz w:val="28"/>
          <w:szCs w:val="28"/>
        </w:rPr>
        <w:t>контроллинга</w:t>
      </w:r>
      <w:proofErr w:type="spellEnd"/>
      <w:r>
        <w:rPr>
          <w:rFonts w:eastAsiaTheme="minorHAnsi"/>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Структура информационного обеспечения корпоративного </w:t>
      </w:r>
      <w:proofErr w:type="spellStart"/>
      <w:r>
        <w:rPr>
          <w:rFonts w:eastAsiaTheme="minorHAnsi"/>
          <w:sz w:val="28"/>
          <w:szCs w:val="28"/>
        </w:rPr>
        <w:t>контроллинга</w:t>
      </w:r>
      <w:proofErr w:type="spellEnd"/>
      <w:r>
        <w:rPr>
          <w:rFonts w:eastAsiaTheme="minorHAnsi"/>
          <w:sz w:val="28"/>
          <w:szCs w:val="28"/>
        </w:rPr>
        <w:t>.</w:t>
      </w:r>
    </w:p>
    <w:p w:rsidR="00533399" w:rsidRDefault="000F6797">
      <w:pPr>
        <w:pStyle w:val="aff"/>
        <w:numPr>
          <w:ilvl w:val="0"/>
          <w:numId w:val="5"/>
        </w:numPr>
        <w:spacing w:line="360" w:lineRule="auto"/>
        <w:ind w:left="0" w:firstLine="0"/>
        <w:jc w:val="both"/>
        <w:rPr>
          <w:color w:val="000000" w:themeColor="text1"/>
          <w:sz w:val="28"/>
          <w:szCs w:val="28"/>
        </w:rPr>
      </w:pPr>
      <w:r>
        <w:rPr>
          <w:color w:val="000000" w:themeColor="text1"/>
          <w:sz w:val="28"/>
          <w:szCs w:val="28"/>
        </w:rPr>
        <w:t xml:space="preserve">Методические подходы к использованию инструментов </w:t>
      </w:r>
      <w:r>
        <w:rPr>
          <w:rFonts w:eastAsiaTheme="minorHAnsi"/>
          <w:sz w:val="28"/>
          <w:szCs w:val="28"/>
        </w:rPr>
        <w:t>стратегического</w:t>
      </w:r>
      <w:r>
        <w:rPr>
          <w:color w:val="000000" w:themeColor="text1"/>
          <w:sz w:val="28"/>
          <w:szCs w:val="28"/>
        </w:rPr>
        <w:t xml:space="preserve"> </w:t>
      </w:r>
      <w:proofErr w:type="spellStart"/>
      <w:r>
        <w:rPr>
          <w:color w:val="000000" w:themeColor="text1"/>
          <w:sz w:val="28"/>
          <w:szCs w:val="28"/>
        </w:rPr>
        <w:t>контроллинга</w:t>
      </w:r>
      <w:proofErr w:type="spellEnd"/>
      <w:r>
        <w:rPr>
          <w:color w:val="000000" w:themeColor="text1"/>
          <w:sz w:val="28"/>
          <w:szCs w:val="28"/>
        </w:rPr>
        <w:t xml:space="preserve"> экономического субъекта. </w:t>
      </w:r>
    </w:p>
    <w:p w:rsidR="00533399" w:rsidRDefault="000F6797">
      <w:pPr>
        <w:pStyle w:val="aff"/>
        <w:numPr>
          <w:ilvl w:val="0"/>
          <w:numId w:val="5"/>
        </w:numPr>
        <w:spacing w:line="360" w:lineRule="auto"/>
        <w:ind w:left="0" w:firstLine="0"/>
        <w:jc w:val="both"/>
        <w:rPr>
          <w:color w:val="000000" w:themeColor="text1"/>
          <w:sz w:val="28"/>
          <w:szCs w:val="28"/>
        </w:rPr>
      </w:pPr>
      <w:r>
        <w:rPr>
          <w:color w:val="000000" w:themeColor="text1"/>
          <w:sz w:val="28"/>
          <w:szCs w:val="28"/>
        </w:rPr>
        <w:lastRenderedPageBreak/>
        <w:t xml:space="preserve">Этапы внедрения корпоративного </w:t>
      </w:r>
      <w:proofErr w:type="spellStart"/>
      <w:r>
        <w:rPr>
          <w:color w:val="000000" w:themeColor="text1"/>
          <w:sz w:val="28"/>
          <w:szCs w:val="28"/>
        </w:rPr>
        <w:t>контроллинга</w:t>
      </w:r>
      <w:proofErr w:type="spellEnd"/>
      <w:r>
        <w:rPr>
          <w:color w:val="000000" w:themeColor="text1"/>
          <w:sz w:val="28"/>
          <w:szCs w:val="28"/>
        </w:rPr>
        <w:t xml:space="preserve"> экономического субъекта.</w:t>
      </w:r>
    </w:p>
    <w:p w:rsidR="00533399" w:rsidRDefault="000F6797">
      <w:pPr>
        <w:pStyle w:val="aff"/>
        <w:numPr>
          <w:ilvl w:val="0"/>
          <w:numId w:val="5"/>
        </w:numPr>
        <w:spacing w:line="360" w:lineRule="auto"/>
        <w:ind w:left="0" w:firstLine="0"/>
        <w:jc w:val="both"/>
        <w:rPr>
          <w:sz w:val="28"/>
          <w:szCs w:val="28"/>
        </w:rPr>
      </w:pPr>
      <w:r>
        <w:rPr>
          <w:sz w:val="28"/>
          <w:szCs w:val="28"/>
        </w:rPr>
        <w:t xml:space="preserve">Отраслевые особенности реализации корпоративного </w:t>
      </w:r>
      <w:proofErr w:type="spellStart"/>
      <w:r>
        <w:rPr>
          <w:sz w:val="28"/>
          <w:szCs w:val="28"/>
        </w:rPr>
        <w:t>контроллинга</w:t>
      </w:r>
      <w:proofErr w:type="spellEnd"/>
      <w:r>
        <w:rPr>
          <w:sz w:val="28"/>
          <w:szCs w:val="28"/>
        </w:rPr>
        <w:t>.</w:t>
      </w:r>
    </w:p>
    <w:p w:rsidR="00533399" w:rsidRDefault="000F6797">
      <w:pPr>
        <w:pStyle w:val="aff"/>
        <w:numPr>
          <w:ilvl w:val="0"/>
          <w:numId w:val="5"/>
        </w:numPr>
        <w:spacing w:line="360" w:lineRule="auto"/>
        <w:ind w:left="0" w:firstLine="0"/>
        <w:jc w:val="both"/>
        <w:rPr>
          <w:rFonts w:eastAsiaTheme="minorHAnsi"/>
          <w:color w:val="000000"/>
          <w:sz w:val="28"/>
          <w:szCs w:val="28"/>
        </w:rPr>
      </w:pPr>
      <w:r>
        <w:rPr>
          <w:rFonts w:eastAsiaTheme="minorHAnsi"/>
          <w:color w:val="000000"/>
          <w:sz w:val="28"/>
          <w:szCs w:val="28"/>
        </w:rPr>
        <w:t xml:space="preserve">Особенности реализации оперативного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на предприятии, основанные на процессах оперативного планирования, контроля, учета финансового (бухгалтерского) и управленческого, отчетности. </w:t>
      </w:r>
    </w:p>
    <w:p w:rsidR="00533399" w:rsidRDefault="000F6797">
      <w:pPr>
        <w:pStyle w:val="aff"/>
        <w:numPr>
          <w:ilvl w:val="0"/>
          <w:numId w:val="5"/>
        </w:numPr>
        <w:suppressAutoHyphens w:val="0"/>
        <w:spacing w:line="360" w:lineRule="auto"/>
        <w:ind w:left="0" w:firstLine="0"/>
        <w:jc w:val="both"/>
        <w:rPr>
          <w:rFonts w:eastAsiaTheme="minorHAnsi"/>
          <w:color w:val="000000"/>
          <w:sz w:val="28"/>
          <w:szCs w:val="28"/>
        </w:rPr>
      </w:pPr>
      <w:r>
        <w:rPr>
          <w:color w:val="000000" w:themeColor="text1"/>
          <w:sz w:val="28"/>
          <w:szCs w:val="28"/>
        </w:rPr>
        <w:t xml:space="preserve">Согласование оперативных управленческих решений в соответствии со стратегическим целями. </w:t>
      </w:r>
    </w:p>
    <w:p w:rsidR="00533399" w:rsidRDefault="000F6797">
      <w:pPr>
        <w:pStyle w:val="aff"/>
        <w:numPr>
          <w:ilvl w:val="0"/>
          <w:numId w:val="5"/>
        </w:numPr>
        <w:suppressAutoHyphens w:val="0"/>
        <w:spacing w:line="360" w:lineRule="auto"/>
        <w:ind w:left="0" w:firstLine="0"/>
        <w:jc w:val="both"/>
        <w:rPr>
          <w:rFonts w:eastAsiaTheme="minorHAnsi"/>
          <w:color w:val="000000"/>
          <w:sz w:val="28"/>
          <w:szCs w:val="28"/>
        </w:rPr>
      </w:pPr>
      <w:r>
        <w:rPr>
          <w:rFonts w:eastAsiaTheme="minorHAnsi"/>
          <w:color w:val="000000"/>
          <w:sz w:val="28"/>
          <w:szCs w:val="28"/>
        </w:rPr>
        <w:t xml:space="preserve">Место службы корпоративного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в организационной структуре </w:t>
      </w:r>
      <w:r>
        <w:rPr>
          <w:color w:val="000000" w:themeColor="text1"/>
          <w:sz w:val="28"/>
          <w:szCs w:val="28"/>
        </w:rPr>
        <w:t>экономического субъекта</w:t>
      </w:r>
      <w:r>
        <w:rPr>
          <w:rFonts w:eastAsiaTheme="minorHAnsi"/>
          <w:color w:val="000000"/>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color w:val="000000"/>
          <w:sz w:val="28"/>
          <w:szCs w:val="28"/>
        </w:rPr>
      </w:pPr>
      <w:r>
        <w:rPr>
          <w:sz w:val="28"/>
          <w:szCs w:val="28"/>
        </w:rPr>
        <w:t xml:space="preserve">Цель, задачи и информационная база </w:t>
      </w:r>
      <w:r>
        <w:rPr>
          <w:color w:val="000000" w:themeColor="text1"/>
          <w:sz w:val="28"/>
          <w:szCs w:val="28"/>
          <w:shd w:val="clear" w:color="auto" w:fill="FFFFFF"/>
        </w:rPr>
        <w:t xml:space="preserve">финансового </w:t>
      </w:r>
      <w:proofErr w:type="spellStart"/>
      <w:r>
        <w:rPr>
          <w:color w:val="000000" w:themeColor="text1"/>
          <w:sz w:val="28"/>
          <w:szCs w:val="28"/>
        </w:rPr>
        <w:t>контроллинга</w:t>
      </w:r>
      <w:proofErr w:type="spellEnd"/>
      <w:r>
        <w:rPr>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color w:val="000000"/>
          <w:sz w:val="28"/>
          <w:szCs w:val="28"/>
        </w:rPr>
      </w:pPr>
      <w:r>
        <w:rPr>
          <w:rFonts w:eastAsiaTheme="minorHAnsi"/>
          <w:color w:val="000000"/>
          <w:sz w:val="28"/>
          <w:szCs w:val="28"/>
        </w:rPr>
        <w:t xml:space="preserve">Профессиональные и личностные качества контроллера: профессиональные знания и требования. </w:t>
      </w:r>
    </w:p>
    <w:p w:rsidR="00533399" w:rsidRDefault="000F6797">
      <w:pPr>
        <w:pStyle w:val="aff"/>
        <w:numPr>
          <w:ilvl w:val="0"/>
          <w:numId w:val="5"/>
        </w:numPr>
        <w:suppressAutoHyphens w:val="0"/>
        <w:spacing w:line="360" w:lineRule="auto"/>
        <w:ind w:left="0" w:firstLine="0"/>
        <w:jc w:val="both"/>
        <w:rPr>
          <w:rFonts w:eastAsiaTheme="minorHAnsi"/>
          <w:color w:val="000000"/>
          <w:sz w:val="28"/>
          <w:szCs w:val="28"/>
        </w:rPr>
      </w:pPr>
      <w:r>
        <w:rPr>
          <w:rFonts w:eastAsiaTheme="minorHAnsi"/>
          <w:sz w:val="28"/>
          <w:szCs w:val="28"/>
        </w:rPr>
        <w:t xml:space="preserve">Оценка экономической эффективности работы управленческих отделов и служб </w:t>
      </w:r>
      <w:r>
        <w:rPr>
          <w:color w:val="000000" w:themeColor="text1"/>
          <w:sz w:val="28"/>
          <w:szCs w:val="28"/>
        </w:rPr>
        <w:t>экономического субъекта</w:t>
      </w:r>
      <w:r>
        <w:rPr>
          <w:rFonts w:eastAsiaTheme="minorHAnsi"/>
          <w:color w:val="000000"/>
          <w:sz w:val="28"/>
          <w:szCs w:val="28"/>
        </w:rPr>
        <w:t xml:space="preserve">. </w:t>
      </w:r>
    </w:p>
    <w:p w:rsidR="00533399" w:rsidRDefault="000F6797">
      <w:pPr>
        <w:pStyle w:val="aff"/>
        <w:numPr>
          <w:ilvl w:val="0"/>
          <w:numId w:val="5"/>
        </w:numPr>
        <w:suppressAutoHyphens w:val="0"/>
        <w:spacing w:line="360" w:lineRule="auto"/>
        <w:ind w:left="0" w:firstLine="0"/>
        <w:jc w:val="both"/>
        <w:rPr>
          <w:rFonts w:eastAsiaTheme="minorHAnsi"/>
          <w:sz w:val="28"/>
          <w:szCs w:val="28"/>
        </w:rPr>
      </w:pPr>
      <w:r>
        <w:rPr>
          <w:rFonts w:eastAsiaTheme="minorHAnsi"/>
          <w:sz w:val="28"/>
          <w:szCs w:val="28"/>
        </w:rPr>
        <w:t xml:space="preserve">Оценка эффективности работы специалистов по бюджетированию в рамках службы </w:t>
      </w:r>
      <w:proofErr w:type="spellStart"/>
      <w:r>
        <w:rPr>
          <w:rFonts w:eastAsiaTheme="minorHAnsi"/>
          <w:sz w:val="28"/>
          <w:szCs w:val="28"/>
        </w:rPr>
        <w:t>контроллинга</w:t>
      </w:r>
      <w:proofErr w:type="spellEnd"/>
      <w:r>
        <w:rPr>
          <w:rFonts w:eastAsiaTheme="minorHAnsi"/>
          <w:sz w:val="28"/>
          <w:szCs w:val="28"/>
        </w:rPr>
        <w:t xml:space="preserve">. </w:t>
      </w:r>
    </w:p>
    <w:p w:rsidR="00533399" w:rsidRDefault="000F6797">
      <w:pPr>
        <w:pStyle w:val="Default"/>
        <w:numPr>
          <w:ilvl w:val="0"/>
          <w:numId w:val="5"/>
        </w:numPr>
        <w:tabs>
          <w:tab w:val="left" w:pos="1017"/>
        </w:tabs>
        <w:spacing w:line="360" w:lineRule="auto"/>
        <w:ind w:left="0" w:firstLine="0"/>
        <w:jc w:val="both"/>
        <w:rPr>
          <w:rFonts w:ascii="Times New Roman" w:hAnsi="Times New Roman" w:cs="Times New Roman"/>
          <w:sz w:val="28"/>
          <w:szCs w:val="28"/>
        </w:rPr>
      </w:pPr>
      <w:r>
        <w:rPr>
          <w:rFonts w:ascii="Times New Roman" w:eastAsiaTheme="minorHAnsi" w:hAnsi="Times New Roman" w:cs="Times New Roman"/>
          <w:sz w:val="28"/>
          <w:szCs w:val="28"/>
        </w:rPr>
        <w:t xml:space="preserve">Использование модели зрелости бизнес-процессов в стратегическом </w:t>
      </w:r>
      <w:proofErr w:type="spellStart"/>
      <w:r>
        <w:rPr>
          <w:rFonts w:ascii="Times New Roman" w:eastAsiaTheme="minorHAnsi" w:hAnsi="Times New Roman" w:cs="Times New Roman"/>
          <w:sz w:val="28"/>
          <w:szCs w:val="28"/>
        </w:rPr>
        <w:t>контроллинге</w:t>
      </w:r>
      <w:proofErr w:type="spellEnd"/>
      <w:r>
        <w:rPr>
          <w:rFonts w:ascii="Times New Roman" w:eastAsiaTheme="minorHAnsi" w:hAnsi="Times New Roman" w:cs="Times New Roman"/>
          <w:sz w:val="28"/>
          <w:szCs w:val="28"/>
        </w:rPr>
        <w:t xml:space="preserve">. </w:t>
      </w:r>
    </w:p>
    <w:p w:rsidR="00533399" w:rsidRDefault="000F6797">
      <w:pPr>
        <w:pStyle w:val="aff"/>
        <w:numPr>
          <w:ilvl w:val="0"/>
          <w:numId w:val="5"/>
        </w:numPr>
        <w:spacing w:line="360" w:lineRule="auto"/>
        <w:ind w:left="0" w:firstLine="0"/>
        <w:jc w:val="both"/>
        <w:rPr>
          <w:rFonts w:eastAsiaTheme="minorHAnsi"/>
          <w:sz w:val="28"/>
          <w:szCs w:val="28"/>
        </w:rPr>
      </w:pPr>
      <w:r>
        <w:rPr>
          <w:rFonts w:eastAsiaTheme="minorHAnsi"/>
          <w:sz w:val="28"/>
          <w:szCs w:val="28"/>
        </w:rPr>
        <w:t xml:space="preserve">Проблемы внедрения службы </w:t>
      </w:r>
      <w:proofErr w:type="spellStart"/>
      <w:r>
        <w:rPr>
          <w:rFonts w:eastAsiaTheme="minorHAnsi"/>
          <w:sz w:val="28"/>
          <w:szCs w:val="28"/>
        </w:rPr>
        <w:t>контроллинга</w:t>
      </w:r>
      <w:proofErr w:type="spellEnd"/>
      <w:r>
        <w:rPr>
          <w:rFonts w:eastAsiaTheme="minorHAnsi"/>
          <w:sz w:val="28"/>
          <w:szCs w:val="28"/>
        </w:rPr>
        <w:t xml:space="preserve"> (</w:t>
      </w:r>
      <w:r>
        <w:rPr>
          <w:sz w:val="28"/>
          <w:szCs w:val="28"/>
        </w:rPr>
        <w:t>стратегического, оперативного и финансового)</w:t>
      </w:r>
      <w:r>
        <w:rPr>
          <w:rFonts w:eastAsiaTheme="minorHAnsi"/>
          <w:sz w:val="28"/>
          <w:szCs w:val="28"/>
        </w:rPr>
        <w:t xml:space="preserve">. </w:t>
      </w:r>
    </w:p>
    <w:p w:rsidR="00533399" w:rsidRDefault="000F6797">
      <w:pPr>
        <w:pStyle w:val="aff"/>
        <w:numPr>
          <w:ilvl w:val="0"/>
          <w:numId w:val="5"/>
        </w:numPr>
        <w:spacing w:line="360" w:lineRule="auto"/>
        <w:ind w:left="0" w:firstLine="0"/>
        <w:jc w:val="both"/>
        <w:rPr>
          <w:rFonts w:eastAsiaTheme="minorHAnsi"/>
          <w:sz w:val="28"/>
          <w:szCs w:val="28"/>
        </w:rPr>
      </w:pPr>
      <w:r>
        <w:rPr>
          <w:rFonts w:eastAsiaTheme="minorHAnsi"/>
          <w:color w:val="000000"/>
          <w:sz w:val="28"/>
          <w:szCs w:val="28"/>
        </w:rPr>
        <w:t xml:space="preserve">Место службы корпоративного </w:t>
      </w:r>
      <w:proofErr w:type="spellStart"/>
      <w:r>
        <w:rPr>
          <w:rFonts w:eastAsiaTheme="minorHAnsi"/>
          <w:color w:val="000000"/>
          <w:sz w:val="28"/>
          <w:szCs w:val="28"/>
        </w:rPr>
        <w:t>контроллинга</w:t>
      </w:r>
      <w:proofErr w:type="spellEnd"/>
      <w:r>
        <w:rPr>
          <w:rFonts w:eastAsiaTheme="minorHAnsi"/>
          <w:color w:val="000000"/>
          <w:sz w:val="28"/>
          <w:szCs w:val="28"/>
        </w:rPr>
        <w:t xml:space="preserve"> в организационной структуре. </w:t>
      </w:r>
    </w:p>
    <w:p w:rsidR="00533399" w:rsidRDefault="000F6797">
      <w:pPr>
        <w:pStyle w:val="aff"/>
        <w:widowControl w:val="0"/>
        <w:numPr>
          <w:ilvl w:val="0"/>
          <w:numId w:val="5"/>
        </w:numPr>
        <w:tabs>
          <w:tab w:val="left" w:pos="993"/>
        </w:tabs>
        <w:spacing w:line="360" w:lineRule="auto"/>
        <w:ind w:left="0" w:firstLine="0"/>
        <w:jc w:val="both"/>
        <w:rPr>
          <w:rFonts w:eastAsiaTheme="minorHAnsi"/>
          <w:color w:val="000000"/>
          <w:sz w:val="23"/>
          <w:szCs w:val="23"/>
        </w:rPr>
      </w:pPr>
      <w:proofErr w:type="spellStart"/>
      <w:r>
        <w:rPr>
          <w:sz w:val="28"/>
          <w:szCs w:val="28"/>
        </w:rPr>
        <w:t>Контроллинг</w:t>
      </w:r>
      <w:proofErr w:type="spellEnd"/>
      <w:r>
        <w:rPr>
          <w:sz w:val="28"/>
          <w:szCs w:val="28"/>
        </w:rPr>
        <w:t xml:space="preserve"> риска осуществления неэтичных или противозаконных действий сотрудниками экономического субъекта. </w:t>
      </w:r>
    </w:p>
    <w:p w:rsidR="00533399" w:rsidRDefault="00533399">
      <w:pPr>
        <w:pStyle w:val="aff"/>
        <w:widowControl w:val="0"/>
        <w:tabs>
          <w:tab w:val="left" w:pos="993"/>
        </w:tabs>
        <w:spacing w:line="276" w:lineRule="auto"/>
        <w:ind w:left="567"/>
        <w:jc w:val="both"/>
        <w:rPr>
          <w:b/>
          <w:sz w:val="28"/>
          <w:szCs w:val="28"/>
        </w:rPr>
      </w:pPr>
    </w:p>
    <w:p w:rsidR="00533399" w:rsidRDefault="00533399">
      <w:pPr>
        <w:pStyle w:val="aff"/>
        <w:widowControl w:val="0"/>
        <w:tabs>
          <w:tab w:val="left" w:pos="993"/>
        </w:tabs>
        <w:spacing w:line="276" w:lineRule="auto"/>
        <w:ind w:left="567"/>
        <w:jc w:val="center"/>
        <w:rPr>
          <w:b/>
          <w:sz w:val="28"/>
          <w:szCs w:val="28"/>
        </w:rPr>
      </w:pPr>
    </w:p>
    <w:p w:rsidR="00533399" w:rsidRDefault="00533399">
      <w:pPr>
        <w:pStyle w:val="aff"/>
        <w:widowControl w:val="0"/>
        <w:tabs>
          <w:tab w:val="left" w:pos="993"/>
        </w:tabs>
        <w:spacing w:line="276" w:lineRule="auto"/>
        <w:ind w:left="567"/>
        <w:jc w:val="center"/>
        <w:rPr>
          <w:b/>
          <w:sz w:val="28"/>
          <w:szCs w:val="28"/>
        </w:rPr>
      </w:pPr>
    </w:p>
    <w:p w:rsidR="00533399" w:rsidRDefault="00533399">
      <w:pPr>
        <w:pStyle w:val="aff"/>
        <w:widowControl w:val="0"/>
        <w:tabs>
          <w:tab w:val="left" w:pos="993"/>
        </w:tabs>
        <w:spacing w:line="276" w:lineRule="auto"/>
        <w:ind w:left="567"/>
        <w:jc w:val="center"/>
        <w:rPr>
          <w:b/>
          <w:sz w:val="28"/>
          <w:szCs w:val="28"/>
        </w:rPr>
      </w:pPr>
    </w:p>
    <w:p w:rsidR="00533399" w:rsidRDefault="00533399">
      <w:pPr>
        <w:pStyle w:val="aff"/>
        <w:widowControl w:val="0"/>
        <w:tabs>
          <w:tab w:val="left" w:pos="993"/>
        </w:tabs>
        <w:spacing w:line="276" w:lineRule="auto"/>
        <w:ind w:left="567"/>
        <w:jc w:val="center"/>
        <w:rPr>
          <w:b/>
          <w:sz w:val="28"/>
          <w:szCs w:val="28"/>
        </w:rPr>
      </w:pPr>
    </w:p>
    <w:p w:rsidR="00533399" w:rsidRDefault="00533399">
      <w:pPr>
        <w:pStyle w:val="aff"/>
        <w:widowControl w:val="0"/>
        <w:tabs>
          <w:tab w:val="left" w:pos="993"/>
        </w:tabs>
        <w:spacing w:line="276" w:lineRule="auto"/>
        <w:ind w:left="567"/>
        <w:jc w:val="center"/>
        <w:rPr>
          <w:b/>
          <w:sz w:val="28"/>
          <w:szCs w:val="28"/>
        </w:rPr>
      </w:pPr>
    </w:p>
    <w:p w:rsidR="00533399" w:rsidRDefault="000F6797">
      <w:pPr>
        <w:pStyle w:val="aff"/>
        <w:widowControl w:val="0"/>
        <w:tabs>
          <w:tab w:val="left" w:pos="993"/>
        </w:tabs>
        <w:spacing w:line="276" w:lineRule="auto"/>
        <w:ind w:left="567"/>
        <w:jc w:val="center"/>
        <w:rPr>
          <w:b/>
          <w:sz w:val="28"/>
          <w:szCs w:val="28"/>
        </w:rPr>
      </w:pPr>
      <w:r>
        <w:rPr>
          <w:b/>
          <w:sz w:val="28"/>
          <w:szCs w:val="28"/>
        </w:rPr>
        <w:lastRenderedPageBreak/>
        <w:t>Примерный экзаменационный билет</w:t>
      </w:r>
    </w:p>
    <w:p w:rsidR="00533399" w:rsidRDefault="00533399">
      <w:pPr>
        <w:pStyle w:val="aff"/>
        <w:widowControl w:val="0"/>
        <w:tabs>
          <w:tab w:val="left" w:pos="993"/>
        </w:tabs>
        <w:spacing w:line="276" w:lineRule="auto"/>
        <w:ind w:left="567"/>
        <w:jc w:val="both"/>
        <w:rPr>
          <w:b/>
          <w:sz w:val="22"/>
          <w:szCs w:val="22"/>
        </w:rPr>
      </w:pPr>
    </w:p>
    <w:p w:rsidR="00533399" w:rsidRDefault="000F6797">
      <w:pPr>
        <w:jc w:val="center"/>
        <w:rPr>
          <w:b/>
          <w:sz w:val="22"/>
          <w:szCs w:val="22"/>
        </w:rPr>
      </w:pPr>
      <w:r>
        <w:rPr>
          <w:b/>
          <w:sz w:val="22"/>
          <w:szCs w:val="22"/>
        </w:rPr>
        <w:t>Федеральное государственное образовательное бюджетное учреждение</w:t>
      </w:r>
    </w:p>
    <w:p w:rsidR="00533399" w:rsidRDefault="000F6797">
      <w:pPr>
        <w:jc w:val="center"/>
        <w:rPr>
          <w:b/>
          <w:sz w:val="22"/>
          <w:szCs w:val="22"/>
        </w:rPr>
      </w:pPr>
      <w:r>
        <w:rPr>
          <w:b/>
          <w:sz w:val="22"/>
          <w:szCs w:val="22"/>
        </w:rPr>
        <w:t>высшего образования</w:t>
      </w:r>
    </w:p>
    <w:p w:rsidR="00533399" w:rsidRDefault="000F6797">
      <w:pPr>
        <w:jc w:val="center"/>
        <w:rPr>
          <w:b/>
          <w:sz w:val="22"/>
          <w:szCs w:val="22"/>
        </w:rPr>
      </w:pPr>
      <w:r>
        <w:rPr>
          <w:b/>
          <w:sz w:val="22"/>
          <w:szCs w:val="22"/>
        </w:rPr>
        <w:t>«ФИНАНСОВЫЙ УНИВЕРСИТЕТ ПРИ ПРАВИТЕЛЬСТВЕ</w:t>
      </w:r>
    </w:p>
    <w:p w:rsidR="00533399" w:rsidRDefault="000F6797">
      <w:pPr>
        <w:jc w:val="center"/>
        <w:rPr>
          <w:b/>
          <w:sz w:val="22"/>
          <w:szCs w:val="22"/>
        </w:rPr>
      </w:pPr>
      <w:r>
        <w:rPr>
          <w:b/>
          <w:sz w:val="22"/>
          <w:szCs w:val="22"/>
        </w:rPr>
        <w:t>РОССИЙСКОЙ ФЕДЕРАЦИИ»</w:t>
      </w:r>
    </w:p>
    <w:p w:rsidR="00533399" w:rsidRDefault="000F6797">
      <w:pPr>
        <w:jc w:val="center"/>
        <w:rPr>
          <w:b/>
          <w:sz w:val="22"/>
          <w:szCs w:val="22"/>
          <w:lang w:eastAsia="en-US"/>
        </w:rPr>
      </w:pPr>
      <w:r>
        <w:rPr>
          <w:b/>
          <w:sz w:val="22"/>
          <w:szCs w:val="22"/>
          <w:lang w:eastAsia="en-US"/>
        </w:rPr>
        <w:t>(Финансовый университет)</w:t>
      </w:r>
    </w:p>
    <w:p w:rsidR="00533399" w:rsidRDefault="00533399">
      <w:pPr>
        <w:jc w:val="center"/>
        <w:rPr>
          <w:b/>
          <w:sz w:val="22"/>
          <w:szCs w:val="22"/>
          <w:lang w:eastAsia="en-US"/>
        </w:rPr>
      </w:pPr>
    </w:p>
    <w:p w:rsidR="00533399" w:rsidRDefault="000F6797">
      <w:pPr>
        <w:rPr>
          <w:sz w:val="22"/>
          <w:szCs w:val="22"/>
          <w:lang w:eastAsia="en-US"/>
        </w:rPr>
      </w:pPr>
      <w:r>
        <w:rPr>
          <w:sz w:val="22"/>
          <w:szCs w:val="22"/>
          <w:lang w:eastAsia="en-US"/>
        </w:rPr>
        <w:t>Кафедра «</w:t>
      </w:r>
      <w:r>
        <w:rPr>
          <w:sz w:val="22"/>
          <w:szCs w:val="22"/>
          <w:u w:val="single"/>
          <w:lang w:eastAsia="en-US"/>
        </w:rPr>
        <w:t>Финансовый контроль и казначейское дело»</w:t>
      </w:r>
    </w:p>
    <w:p w:rsidR="00533399" w:rsidRDefault="000F6797">
      <w:pPr>
        <w:rPr>
          <w:sz w:val="22"/>
          <w:szCs w:val="22"/>
          <w:lang w:eastAsia="en-US"/>
        </w:rPr>
      </w:pPr>
      <w:r>
        <w:rPr>
          <w:sz w:val="22"/>
          <w:szCs w:val="22"/>
          <w:lang w:eastAsia="en-US"/>
        </w:rPr>
        <w:t xml:space="preserve">Дисциплина </w:t>
      </w:r>
      <w:r>
        <w:rPr>
          <w:sz w:val="22"/>
          <w:szCs w:val="22"/>
          <w:u w:val="single"/>
          <w:lang w:eastAsia="en-US"/>
        </w:rPr>
        <w:t>«</w:t>
      </w:r>
      <w:proofErr w:type="gramStart"/>
      <w:r>
        <w:rPr>
          <w:sz w:val="22"/>
          <w:szCs w:val="22"/>
          <w:u w:val="single"/>
          <w:lang w:eastAsia="en-US"/>
        </w:rPr>
        <w:t xml:space="preserve">Корпоративный  </w:t>
      </w:r>
      <w:proofErr w:type="spellStart"/>
      <w:r>
        <w:rPr>
          <w:sz w:val="22"/>
          <w:szCs w:val="22"/>
          <w:u w:val="single"/>
          <w:lang w:eastAsia="en-US"/>
        </w:rPr>
        <w:t>контроллинг</w:t>
      </w:r>
      <w:proofErr w:type="spellEnd"/>
      <w:proofErr w:type="gramEnd"/>
      <w:r>
        <w:rPr>
          <w:sz w:val="22"/>
          <w:szCs w:val="22"/>
          <w:u w:val="single"/>
          <w:lang w:eastAsia="en-US"/>
        </w:rPr>
        <w:t>»</w:t>
      </w:r>
    </w:p>
    <w:p w:rsidR="00533399" w:rsidRDefault="000F6797">
      <w:pPr>
        <w:rPr>
          <w:sz w:val="22"/>
          <w:szCs w:val="22"/>
          <w:u w:val="single"/>
          <w:lang w:eastAsia="en-US"/>
        </w:rPr>
      </w:pPr>
      <w:r>
        <w:rPr>
          <w:sz w:val="22"/>
          <w:szCs w:val="22"/>
          <w:u w:val="single"/>
          <w:lang w:eastAsia="en-US"/>
        </w:rPr>
        <w:t xml:space="preserve">Финансовый факультет </w:t>
      </w:r>
    </w:p>
    <w:p w:rsidR="00533399" w:rsidRDefault="000F6797">
      <w:pPr>
        <w:rPr>
          <w:sz w:val="22"/>
          <w:szCs w:val="22"/>
          <w:lang w:eastAsia="en-US"/>
        </w:rPr>
      </w:pPr>
      <w:r>
        <w:rPr>
          <w:sz w:val="22"/>
          <w:szCs w:val="22"/>
          <w:lang w:eastAsia="en-US"/>
        </w:rPr>
        <w:t xml:space="preserve">Форма обучения </w:t>
      </w:r>
      <w:r>
        <w:rPr>
          <w:sz w:val="22"/>
          <w:szCs w:val="22"/>
          <w:u w:val="single"/>
          <w:lang w:eastAsia="en-US"/>
        </w:rPr>
        <w:t>очная</w:t>
      </w:r>
    </w:p>
    <w:p w:rsidR="00533399" w:rsidRDefault="000F6797">
      <w:pPr>
        <w:rPr>
          <w:sz w:val="22"/>
          <w:szCs w:val="22"/>
          <w:lang w:eastAsia="en-US"/>
        </w:rPr>
      </w:pPr>
      <w:r>
        <w:rPr>
          <w:sz w:val="22"/>
          <w:szCs w:val="22"/>
          <w:lang w:eastAsia="en-US"/>
        </w:rPr>
        <w:t xml:space="preserve">Семестр </w:t>
      </w:r>
      <w:r>
        <w:rPr>
          <w:sz w:val="22"/>
          <w:szCs w:val="22"/>
          <w:u w:val="single"/>
          <w:lang w:eastAsia="en-US"/>
        </w:rPr>
        <w:t>1</w:t>
      </w:r>
    </w:p>
    <w:p w:rsidR="00533399" w:rsidRDefault="000F6797">
      <w:pPr>
        <w:rPr>
          <w:sz w:val="22"/>
          <w:szCs w:val="22"/>
          <w:lang w:eastAsia="en-US"/>
        </w:rPr>
      </w:pPr>
      <w:r>
        <w:rPr>
          <w:sz w:val="22"/>
          <w:szCs w:val="22"/>
          <w:lang w:eastAsia="en-US"/>
        </w:rPr>
        <w:t xml:space="preserve">Направление </w:t>
      </w:r>
      <w:r>
        <w:rPr>
          <w:sz w:val="22"/>
          <w:szCs w:val="22"/>
          <w:u w:val="single"/>
          <w:lang w:eastAsia="en-US"/>
        </w:rPr>
        <w:t>38.04.01 «Экономика»</w:t>
      </w:r>
    </w:p>
    <w:p w:rsidR="00533399" w:rsidRDefault="000F6797">
      <w:pPr>
        <w:rPr>
          <w:sz w:val="22"/>
          <w:szCs w:val="22"/>
          <w:lang w:eastAsia="en-US"/>
        </w:rPr>
      </w:pPr>
      <w:r>
        <w:rPr>
          <w:sz w:val="22"/>
          <w:szCs w:val="22"/>
          <w:lang w:eastAsia="en-US"/>
        </w:rPr>
        <w:t xml:space="preserve">Программа </w:t>
      </w:r>
      <w:r>
        <w:rPr>
          <w:sz w:val="22"/>
          <w:szCs w:val="22"/>
          <w:u w:val="single"/>
          <w:lang w:eastAsia="en-US"/>
        </w:rPr>
        <w:t xml:space="preserve">«Финансовый </w:t>
      </w:r>
      <w:proofErr w:type="spellStart"/>
      <w:r>
        <w:rPr>
          <w:sz w:val="22"/>
          <w:szCs w:val="22"/>
          <w:u w:val="single"/>
          <w:lang w:eastAsia="en-US"/>
        </w:rPr>
        <w:t>контроллинг</w:t>
      </w:r>
      <w:proofErr w:type="spellEnd"/>
      <w:r>
        <w:rPr>
          <w:sz w:val="22"/>
          <w:szCs w:val="22"/>
          <w:u w:val="single"/>
          <w:lang w:eastAsia="en-US"/>
        </w:rPr>
        <w:t>»</w:t>
      </w:r>
    </w:p>
    <w:p w:rsidR="00533399" w:rsidRDefault="00533399">
      <w:pPr>
        <w:rPr>
          <w:sz w:val="22"/>
          <w:szCs w:val="22"/>
          <w:lang w:eastAsia="en-US"/>
        </w:rPr>
      </w:pPr>
    </w:p>
    <w:p w:rsidR="00533399" w:rsidRDefault="00533399">
      <w:pPr>
        <w:jc w:val="center"/>
        <w:rPr>
          <w:b/>
          <w:sz w:val="22"/>
          <w:szCs w:val="22"/>
          <w:lang w:eastAsia="en-US"/>
        </w:rPr>
      </w:pPr>
    </w:p>
    <w:p w:rsidR="00533399" w:rsidRDefault="000F6797">
      <w:pPr>
        <w:jc w:val="center"/>
        <w:rPr>
          <w:b/>
          <w:sz w:val="22"/>
          <w:szCs w:val="22"/>
          <w:lang w:eastAsia="en-US"/>
        </w:rPr>
      </w:pPr>
      <w:r>
        <w:rPr>
          <w:b/>
          <w:sz w:val="22"/>
          <w:szCs w:val="22"/>
          <w:lang w:eastAsia="en-US"/>
        </w:rPr>
        <w:t>ЭКЗАМЕНАЦИОННЫЙ БИЛЕТ № 1</w:t>
      </w:r>
    </w:p>
    <w:p w:rsidR="00533399" w:rsidRDefault="00533399">
      <w:pPr>
        <w:jc w:val="center"/>
        <w:rPr>
          <w:b/>
          <w:sz w:val="22"/>
          <w:szCs w:val="22"/>
          <w:lang w:eastAsia="en-US"/>
        </w:rPr>
      </w:pPr>
    </w:p>
    <w:p w:rsidR="00533399" w:rsidRDefault="000F6797">
      <w:pPr>
        <w:jc w:val="both"/>
        <w:rPr>
          <w:b/>
          <w:sz w:val="22"/>
          <w:szCs w:val="22"/>
          <w:lang w:eastAsia="en-US"/>
        </w:rPr>
      </w:pPr>
      <w:r>
        <w:rPr>
          <w:b/>
          <w:sz w:val="22"/>
          <w:szCs w:val="22"/>
          <w:lang w:eastAsia="en-US"/>
        </w:rPr>
        <w:t>Задание 1. Дайте развернутый ответ на теоретический вопрос. (20 баллов)</w:t>
      </w:r>
    </w:p>
    <w:p w:rsidR="00533399" w:rsidRDefault="000F6797">
      <w:pPr>
        <w:jc w:val="both"/>
        <w:rPr>
          <w:sz w:val="22"/>
          <w:szCs w:val="22"/>
        </w:rPr>
      </w:pPr>
      <w:r>
        <w:rPr>
          <w:rFonts w:eastAsiaTheme="minorHAnsi"/>
          <w:color w:val="000000"/>
          <w:sz w:val="22"/>
          <w:szCs w:val="22"/>
        </w:rPr>
        <w:t xml:space="preserve">Бюджетирование как инструмент корпоративного </w:t>
      </w:r>
      <w:proofErr w:type="spellStart"/>
      <w:r>
        <w:rPr>
          <w:rFonts w:eastAsiaTheme="minorHAnsi"/>
          <w:color w:val="000000"/>
          <w:sz w:val="22"/>
          <w:szCs w:val="22"/>
        </w:rPr>
        <w:t>контроллинга</w:t>
      </w:r>
      <w:proofErr w:type="spellEnd"/>
      <w:r>
        <w:rPr>
          <w:rFonts w:eastAsiaTheme="minorHAnsi"/>
          <w:color w:val="000000"/>
          <w:sz w:val="22"/>
          <w:szCs w:val="22"/>
        </w:rPr>
        <w:t xml:space="preserve"> </w:t>
      </w:r>
      <w:r>
        <w:rPr>
          <w:color w:val="000000" w:themeColor="text1"/>
          <w:sz w:val="22"/>
          <w:szCs w:val="22"/>
        </w:rPr>
        <w:t>экономического субъекта.</w:t>
      </w:r>
    </w:p>
    <w:p w:rsidR="00533399" w:rsidRDefault="00533399">
      <w:pPr>
        <w:jc w:val="both"/>
        <w:rPr>
          <w:b/>
          <w:sz w:val="22"/>
          <w:szCs w:val="22"/>
        </w:rPr>
      </w:pPr>
    </w:p>
    <w:p w:rsidR="00533399" w:rsidRDefault="000F6797">
      <w:pPr>
        <w:jc w:val="both"/>
        <w:rPr>
          <w:b/>
          <w:sz w:val="22"/>
          <w:szCs w:val="22"/>
        </w:rPr>
      </w:pPr>
      <w:r>
        <w:rPr>
          <w:b/>
          <w:sz w:val="22"/>
          <w:szCs w:val="22"/>
        </w:rPr>
        <w:t>Задание 2. Укажите правильный(е) ответ(ы) либо правильные утверждения. (20 баллов)</w:t>
      </w:r>
    </w:p>
    <w:p w:rsidR="00533399" w:rsidRDefault="00533399">
      <w:pPr>
        <w:jc w:val="both"/>
        <w:rPr>
          <w:b/>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shd w:val="clear" w:color="auto" w:fill="FFFFFF"/>
        </w:rPr>
        <w:t xml:space="preserve">Что является миссией </w:t>
      </w:r>
      <w:proofErr w:type="spellStart"/>
      <w:r>
        <w:rPr>
          <w:b/>
          <w:sz w:val="22"/>
          <w:szCs w:val="22"/>
          <w:shd w:val="clear" w:color="auto" w:fill="FFFFFF"/>
        </w:rPr>
        <w:t>контроллинга</w:t>
      </w:r>
      <w:proofErr w:type="spellEnd"/>
      <w:r>
        <w:rPr>
          <w:b/>
          <w:sz w:val="22"/>
          <w:szCs w:val="22"/>
          <w:shd w:val="clear" w:color="auto" w:fill="FFFFFF"/>
        </w:rPr>
        <w:t>?</w:t>
      </w:r>
    </w:p>
    <w:p w:rsidR="00533399" w:rsidRDefault="000F6797">
      <w:pPr>
        <w:pStyle w:val="aff"/>
        <w:tabs>
          <w:tab w:val="left" w:pos="284"/>
        </w:tabs>
        <w:ind w:left="0"/>
        <w:jc w:val="both"/>
        <w:rPr>
          <w:sz w:val="22"/>
          <w:szCs w:val="22"/>
          <w:shd w:val="clear" w:color="auto" w:fill="FFFFFF"/>
        </w:rPr>
      </w:pPr>
      <w:r>
        <w:rPr>
          <w:sz w:val="22"/>
          <w:szCs w:val="22"/>
          <w:shd w:val="clear" w:color="auto" w:fill="FFFFFF"/>
        </w:rPr>
        <w:t xml:space="preserve">а) достижение целевых результатов деятельности предприятия в оперативном и стратегическом аспектах </w:t>
      </w:r>
    </w:p>
    <w:p w:rsidR="00533399" w:rsidRDefault="000F6797">
      <w:pPr>
        <w:pStyle w:val="aff"/>
        <w:tabs>
          <w:tab w:val="left" w:pos="284"/>
        </w:tabs>
        <w:ind w:left="0"/>
        <w:jc w:val="both"/>
        <w:rPr>
          <w:sz w:val="22"/>
          <w:szCs w:val="22"/>
          <w:shd w:val="clear" w:color="auto" w:fill="FFFFFF"/>
        </w:rPr>
      </w:pPr>
      <w:r>
        <w:rPr>
          <w:sz w:val="22"/>
          <w:szCs w:val="22"/>
          <w:shd w:val="clear" w:color="auto" w:fill="FFFFFF"/>
        </w:rPr>
        <w:t>б) достижение согласованности краткосрочных и долгосрочных планов</w:t>
      </w:r>
    </w:p>
    <w:p w:rsidR="00533399" w:rsidRDefault="000F6797">
      <w:pPr>
        <w:pStyle w:val="aff"/>
        <w:tabs>
          <w:tab w:val="left" w:pos="284"/>
        </w:tabs>
        <w:ind w:left="0"/>
        <w:jc w:val="both"/>
        <w:rPr>
          <w:sz w:val="22"/>
          <w:szCs w:val="22"/>
          <w:shd w:val="clear" w:color="auto" w:fill="FFFFFF"/>
        </w:rPr>
      </w:pPr>
      <w:r>
        <w:rPr>
          <w:sz w:val="22"/>
          <w:szCs w:val="22"/>
          <w:shd w:val="clear" w:color="auto" w:fill="FFFFFF"/>
        </w:rPr>
        <w:t>в) стремление к балансу активов и пассивов в организации.</w:t>
      </w:r>
    </w:p>
    <w:p w:rsidR="00533399" w:rsidRDefault="00533399">
      <w:pPr>
        <w:pStyle w:val="aff"/>
        <w:tabs>
          <w:tab w:val="left" w:pos="284"/>
        </w:tabs>
        <w:ind w:left="0"/>
        <w:jc w:val="both"/>
        <w:rPr>
          <w:b/>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rPr>
        <w:t xml:space="preserve">Кто является пользователем результатов </w:t>
      </w:r>
      <w:proofErr w:type="spellStart"/>
      <w:r>
        <w:rPr>
          <w:b/>
          <w:sz w:val="22"/>
          <w:szCs w:val="22"/>
        </w:rPr>
        <w:t>контроллинга</w:t>
      </w:r>
      <w:proofErr w:type="spellEnd"/>
      <w:r>
        <w:rPr>
          <w:b/>
          <w:sz w:val="22"/>
          <w:szCs w:val="22"/>
        </w:rPr>
        <w:t xml:space="preserve"> </w:t>
      </w:r>
      <w:r>
        <w:rPr>
          <w:b/>
          <w:color w:val="000000" w:themeColor="text1"/>
          <w:sz w:val="22"/>
          <w:szCs w:val="22"/>
        </w:rPr>
        <w:t>экономического субъекта</w:t>
      </w:r>
      <w:r>
        <w:rPr>
          <w:b/>
          <w:sz w:val="22"/>
          <w:szCs w:val="22"/>
        </w:rPr>
        <w:t>:</w:t>
      </w:r>
    </w:p>
    <w:p w:rsidR="00533399" w:rsidRDefault="000F6797">
      <w:pPr>
        <w:jc w:val="both"/>
        <w:rPr>
          <w:sz w:val="22"/>
          <w:szCs w:val="22"/>
        </w:rPr>
      </w:pPr>
      <w:r>
        <w:rPr>
          <w:sz w:val="22"/>
          <w:szCs w:val="22"/>
        </w:rPr>
        <w:t>а) акционеры</w:t>
      </w:r>
    </w:p>
    <w:p w:rsidR="00533399" w:rsidRDefault="000F6797">
      <w:pPr>
        <w:jc w:val="both"/>
        <w:rPr>
          <w:sz w:val="22"/>
          <w:szCs w:val="22"/>
        </w:rPr>
      </w:pPr>
      <w:r>
        <w:rPr>
          <w:sz w:val="22"/>
          <w:szCs w:val="22"/>
        </w:rPr>
        <w:t xml:space="preserve">б) административно-управленческий персонал </w:t>
      </w:r>
    </w:p>
    <w:p w:rsidR="00533399" w:rsidRDefault="000F6797">
      <w:pPr>
        <w:jc w:val="both"/>
        <w:rPr>
          <w:sz w:val="22"/>
          <w:szCs w:val="22"/>
        </w:rPr>
      </w:pPr>
      <w:r>
        <w:rPr>
          <w:sz w:val="22"/>
          <w:szCs w:val="22"/>
        </w:rPr>
        <w:t>в) аудиторы компании</w:t>
      </w:r>
    </w:p>
    <w:p w:rsidR="00533399" w:rsidRDefault="000F6797">
      <w:pPr>
        <w:jc w:val="both"/>
        <w:rPr>
          <w:sz w:val="22"/>
          <w:szCs w:val="22"/>
        </w:rPr>
      </w:pPr>
      <w:r>
        <w:rPr>
          <w:sz w:val="22"/>
          <w:szCs w:val="22"/>
        </w:rPr>
        <w:t>г) инвесторы</w:t>
      </w:r>
    </w:p>
    <w:p w:rsidR="00533399" w:rsidRDefault="000F6797">
      <w:pPr>
        <w:jc w:val="both"/>
        <w:rPr>
          <w:sz w:val="22"/>
          <w:szCs w:val="22"/>
        </w:rPr>
      </w:pPr>
      <w:r>
        <w:rPr>
          <w:sz w:val="22"/>
          <w:szCs w:val="22"/>
        </w:rPr>
        <w:t>д) все вышеуказанные</w:t>
      </w:r>
    </w:p>
    <w:p w:rsidR="00533399" w:rsidRDefault="00533399">
      <w:pPr>
        <w:jc w:val="both"/>
        <w:rPr>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rPr>
        <w:t xml:space="preserve">Виды </w:t>
      </w:r>
      <w:proofErr w:type="spellStart"/>
      <w:r>
        <w:rPr>
          <w:b/>
          <w:sz w:val="22"/>
          <w:szCs w:val="22"/>
        </w:rPr>
        <w:t>контроллинга</w:t>
      </w:r>
      <w:proofErr w:type="spellEnd"/>
      <w:r>
        <w:rPr>
          <w:b/>
          <w:sz w:val="22"/>
          <w:szCs w:val="22"/>
        </w:rPr>
        <w:t>:</w:t>
      </w:r>
    </w:p>
    <w:p w:rsidR="00533399" w:rsidRDefault="000F6797">
      <w:pPr>
        <w:jc w:val="both"/>
        <w:rPr>
          <w:sz w:val="22"/>
          <w:szCs w:val="22"/>
        </w:rPr>
      </w:pPr>
      <w:r>
        <w:rPr>
          <w:sz w:val="22"/>
          <w:szCs w:val="22"/>
        </w:rPr>
        <w:t xml:space="preserve">а) внешний и внутренний </w:t>
      </w:r>
    </w:p>
    <w:p w:rsidR="00533399" w:rsidRDefault="000F6797">
      <w:pPr>
        <w:jc w:val="both"/>
        <w:rPr>
          <w:sz w:val="22"/>
          <w:szCs w:val="22"/>
        </w:rPr>
      </w:pPr>
      <w:r>
        <w:rPr>
          <w:sz w:val="22"/>
          <w:szCs w:val="22"/>
        </w:rPr>
        <w:t>б) долгосрочный и краткосрочный</w:t>
      </w:r>
    </w:p>
    <w:p w:rsidR="00533399" w:rsidRDefault="000F6797">
      <w:pPr>
        <w:jc w:val="both"/>
        <w:rPr>
          <w:sz w:val="22"/>
          <w:szCs w:val="22"/>
        </w:rPr>
      </w:pPr>
      <w:r>
        <w:rPr>
          <w:sz w:val="22"/>
          <w:szCs w:val="22"/>
        </w:rPr>
        <w:t xml:space="preserve">в) стратегический и оперативный </w:t>
      </w:r>
    </w:p>
    <w:p w:rsidR="00533399" w:rsidRDefault="000F6797">
      <w:pPr>
        <w:jc w:val="both"/>
        <w:rPr>
          <w:sz w:val="22"/>
          <w:szCs w:val="22"/>
        </w:rPr>
      </w:pPr>
      <w:r>
        <w:rPr>
          <w:sz w:val="22"/>
          <w:szCs w:val="22"/>
        </w:rPr>
        <w:t>г) синтетический и аналитический</w:t>
      </w:r>
    </w:p>
    <w:p w:rsidR="00533399" w:rsidRDefault="00533399">
      <w:pPr>
        <w:jc w:val="both"/>
        <w:rPr>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rPr>
        <w:t xml:space="preserve">Инструменты </w:t>
      </w:r>
      <w:proofErr w:type="spellStart"/>
      <w:r>
        <w:rPr>
          <w:b/>
          <w:sz w:val="22"/>
          <w:szCs w:val="22"/>
        </w:rPr>
        <w:t>контроллинга</w:t>
      </w:r>
      <w:proofErr w:type="spellEnd"/>
      <w:r>
        <w:rPr>
          <w:b/>
          <w:sz w:val="22"/>
          <w:szCs w:val="22"/>
        </w:rPr>
        <w:t>:</w:t>
      </w:r>
    </w:p>
    <w:p w:rsidR="00533399" w:rsidRDefault="000F6797">
      <w:pPr>
        <w:jc w:val="both"/>
        <w:rPr>
          <w:sz w:val="22"/>
          <w:szCs w:val="22"/>
        </w:rPr>
      </w:pPr>
      <w:r>
        <w:rPr>
          <w:sz w:val="22"/>
          <w:szCs w:val="22"/>
        </w:rPr>
        <w:t>а) управленческий учет;</w:t>
      </w:r>
    </w:p>
    <w:p w:rsidR="00533399" w:rsidRDefault="000F6797">
      <w:pPr>
        <w:jc w:val="both"/>
        <w:rPr>
          <w:sz w:val="22"/>
          <w:szCs w:val="22"/>
        </w:rPr>
      </w:pPr>
      <w:r>
        <w:rPr>
          <w:sz w:val="22"/>
          <w:szCs w:val="22"/>
        </w:rPr>
        <w:t>б) бюджетирование;</w:t>
      </w:r>
    </w:p>
    <w:p w:rsidR="00533399" w:rsidRDefault="000F6797">
      <w:pPr>
        <w:jc w:val="both"/>
        <w:rPr>
          <w:sz w:val="22"/>
          <w:szCs w:val="22"/>
        </w:rPr>
      </w:pPr>
      <w:r>
        <w:rPr>
          <w:sz w:val="22"/>
          <w:szCs w:val="22"/>
        </w:rPr>
        <w:t>в) факторный анализ;</w:t>
      </w:r>
    </w:p>
    <w:p w:rsidR="00533399" w:rsidRDefault="000F6797">
      <w:pPr>
        <w:jc w:val="both"/>
        <w:rPr>
          <w:sz w:val="22"/>
          <w:szCs w:val="22"/>
        </w:rPr>
      </w:pPr>
      <w:r>
        <w:rPr>
          <w:sz w:val="22"/>
          <w:szCs w:val="22"/>
        </w:rPr>
        <w:t>г) АВС-анализ</w:t>
      </w:r>
    </w:p>
    <w:p w:rsidR="00533399" w:rsidRDefault="000F6797">
      <w:pPr>
        <w:jc w:val="both"/>
        <w:rPr>
          <w:sz w:val="22"/>
          <w:szCs w:val="22"/>
        </w:rPr>
      </w:pPr>
      <w:r>
        <w:rPr>
          <w:sz w:val="22"/>
          <w:szCs w:val="22"/>
        </w:rPr>
        <w:t xml:space="preserve">д) все ответы верные </w:t>
      </w:r>
    </w:p>
    <w:p w:rsidR="00533399" w:rsidRDefault="00533399">
      <w:pPr>
        <w:jc w:val="both"/>
        <w:rPr>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shd w:val="clear" w:color="auto" w:fill="FFFFFF"/>
        </w:rPr>
        <w:t>Чем отличается полная себестоимость от производственной себестоимости:</w:t>
      </w:r>
    </w:p>
    <w:p w:rsidR="00533399" w:rsidRDefault="000F6797">
      <w:pPr>
        <w:tabs>
          <w:tab w:val="left" w:pos="284"/>
        </w:tabs>
        <w:jc w:val="both"/>
        <w:rPr>
          <w:b/>
          <w:sz w:val="22"/>
          <w:szCs w:val="22"/>
        </w:rPr>
      </w:pPr>
      <w:r>
        <w:rPr>
          <w:sz w:val="22"/>
          <w:szCs w:val="22"/>
          <w:shd w:val="clear" w:color="auto" w:fill="FFFFFF"/>
        </w:rPr>
        <w:t>a) суммой коммерческих расходов</w:t>
      </w:r>
    </w:p>
    <w:p w:rsidR="00533399" w:rsidRDefault="000F6797">
      <w:pPr>
        <w:tabs>
          <w:tab w:val="left" w:pos="284"/>
        </w:tabs>
        <w:jc w:val="both"/>
        <w:rPr>
          <w:sz w:val="22"/>
          <w:szCs w:val="22"/>
          <w:shd w:val="clear" w:color="auto" w:fill="FFFFFF"/>
        </w:rPr>
      </w:pPr>
      <w:r>
        <w:rPr>
          <w:sz w:val="22"/>
          <w:szCs w:val="22"/>
          <w:shd w:val="clear" w:color="auto" w:fill="FFFFFF"/>
        </w:rPr>
        <w:t>б)</w:t>
      </w:r>
      <w:r>
        <w:rPr>
          <w:sz w:val="22"/>
          <w:szCs w:val="22"/>
        </w:rPr>
        <w:t> </w:t>
      </w:r>
      <w:r>
        <w:rPr>
          <w:sz w:val="22"/>
          <w:szCs w:val="22"/>
          <w:shd w:val="clear" w:color="auto" w:fill="FFFFFF"/>
        </w:rPr>
        <w:t>суммой прочих расходов</w:t>
      </w:r>
    </w:p>
    <w:p w:rsidR="00533399" w:rsidRDefault="000F6797">
      <w:pPr>
        <w:tabs>
          <w:tab w:val="left" w:pos="284"/>
        </w:tabs>
        <w:jc w:val="both"/>
        <w:rPr>
          <w:sz w:val="22"/>
          <w:szCs w:val="22"/>
          <w:shd w:val="clear" w:color="auto" w:fill="FFFFFF"/>
        </w:rPr>
      </w:pPr>
      <w:r>
        <w:rPr>
          <w:sz w:val="22"/>
          <w:szCs w:val="22"/>
          <w:shd w:val="clear" w:color="auto" w:fill="FFFFFF"/>
        </w:rPr>
        <w:t>в) суммой общепроизводственных расходов</w:t>
      </w:r>
    </w:p>
    <w:p w:rsidR="00533399" w:rsidRDefault="000F6797">
      <w:pPr>
        <w:tabs>
          <w:tab w:val="left" w:pos="284"/>
        </w:tabs>
        <w:jc w:val="both"/>
        <w:rPr>
          <w:sz w:val="22"/>
          <w:szCs w:val="22"/>
          <w:shd w:val="clear" w:color="auto" w:fill="FFFFFF"/>
        </w:rPr>
      </w:pPr>
      <w:r>
        <w:rPr>
          <w:sz w:val="22"/>
          <w:szCs w:val="22"/>
          <w:shd w:val="clear" w:color="auto" w:fill="FFFFFF"/>
        </w:rPr>
        <w:t xml:space="preserve">г) суммой общехозяйственных расходов </w:t>
      </w:r>
    </w:p>
    <w:p w:rsidR="00533399" w:rsidRDefault="00533399">
      <w:pPr>
        <w:tabs>
          <w:tab w:val="left" w:pos="284"/>
        </w:tabs>
        <w:jc w:val="both"/>
        <w:rPr>
          <w:b/>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shd w:val="clear" w:color="auto" w:fill="FFFFFF"/>
        </w:rPr>
        <w:lastRenderedPageBreak/>
        <w:t xml:space="preserve">Объекты оперативного </w:t>
      </w:r>
      <w:proofErr w:type="spellStart"/>
      <w:r>
        <w:rPr>
          <w:b/>
          <w:sz w:val="22"/>
          <w:szCs w:val="22"/>
          <w:shd w:val="clear" w:color="auto" w:fill="FFFFFF"/>
        </w:rPr>
        <w:t>контроллинга</w:t>
      </w:r>
      <w:proofErr w:type="spellEnd"/>
      <w:r>
        <w:rPr>
          <w:b/>
          <w:sz w:val="22"/>
          <w:szCs w:val="22"/>
          <w:shd w:val="clear" w:color="auto" w:fill="FFFFFF"/>
        </w:rPr>
        <w:t>:</w:t>
      </w:r>
    </w:p>
    <w:p w:rsidR="00533399" w:rsidRDefault="000F6797">
      <w:pPr>
        <w:tabs>
          <w:tab w:val="left" w:pos="284"/>
        </w:tabs>
        <w:jc w:val="both"/>
        <w:rPr>
          <w:b/>
          <w:sz w:val="22"/>
          <w:szCs w:val="22"/>
        </w:rPr>
      </w:pPr>
      <w:r>
        <w:rPr>
          <w:sz w:val="22"/>
          <w:szCs w:val="22"/>
          <w:shd w:val="clear" w:color="auto" w:fill="FFFFFF"/>
        </w:rPr>
        <w:t>a) места возникновения затрат;</w:t>
      </w:r>
    </w:p>
    <w:p w:rsidR="00533399" w:rsidRDefault="000F6797">
      <w:pPr>
        <w:tabs>
          <w:tab w:val="left" w:pos="284"/>
        </w:tabs>
        <w:jc w:val="both"/>
        <w:rPr>
          <w:b/>
          <w:sz w:val="22"/>
          <w:szCs w:val="22"/>
        </w:rPr>
      </w:pPr>
      <w:r>
        <w:rPr>
          <w:sz w:val="22"/>
          <w:szCs w:val="22"/>
          <w:shd w:val="clear" w:color="auto" w:fill="FFFFFF"/>
        </w:rPr>
        <w:t>б) центры ответственности;</w:t>
      </w:r>
    </w:p>
    <w:p w:rsidR="00533399" w:rsidRDefault="000F6797">
      <w:pPr>
        <w:tabs>
          <w:tab w:val="left" w:pos="284"/>
        </w:tabs>
        <w:jc w:val="both"/>
        <w:rPr>
          <w:b/>
          <w:sz w:val="22"/>
          <w:szCs w:val="22"/>
        </w:rPr>
      </w:pPr>
      <w:r>
        <w:rPr>
          <w:sz w:val="22"/>
          <w:szCs w:val="22"/>
          <w:shd w:val="clear" w:color="auto" w:fill="FFFFFF"/>
        </w:rPr>
        <w:t>в) носители затрат;</w:t>
      </w:r>
    </w:p>
    <w:p w:rsidR="00533399" w:rsidRDefault="000F6797">
      <w:pPr>
        <w:tabs>
          <w:tab w:val="left" w:pos="284"/>
        </w:tabs>
        <w:jc w:val="both"/>
        <w:rPr>
          <w:sz w:val="22"/>
          <w:szCs w:val="22"/>
        </w:rPr>
      </w:pPr>
      <w:r>
        <w:rPr>
          <w:sz w:val="22"/>
          <w:szCs w:val="22"/>
          <w:shd w:val="clear" w:color="auto" w:fill="FFFFFF"/>
        </w:rPr>
        <w:t>г) </w:t>
      </w:r>
      <w:r>
        <w:rPr>
          <w:sz w:val="22"/>
          <w:szCs w:val="22"/>
        </w:rPr>
        <w:t xml:space="preserve">все ответы верные </w:t>
      </w:r>
    </w:p>
    <w:p w:rsidR="00533399" w:rsidRDefault="00533399">
      <w:pPr>
        <w:tabs>
          <w:tab w:val="left" w:pos="284"/>
        </w:tabs>
        <w:jc w:val="both"/>
        <w:rPr>
          <w:b/>
          <w:sz w:val="22"/>
          <w:szCs w:val="22"/>
        </w:rPr>
      </w:pPr>
    </w:p>
    <w:p w:rsidR="00533399" w:rsidRDefault="000F6797">
      <w:pPr>
        <w:pStyle w:val="aff"/>
        <w:numPr>
          <w:ilvl w:val="0"/>
          <w:numId w:val="4"/>
        </w:numPr>
        <w:tabs>
          <w:tab w:val="left" w:pos="284"/>
        </w:tabs>
        <w:suppressAutoHyphens w:val="0"/>
        <w:ind w:left="0" w:firstLine="0"/>
        <w:contextualSpacing/>
        <w:jc w:val="both"/>
        <w:rPr>
          <w:b/>
          <w:sz w:val="22"/>
          <w:szCs w:val="22"/>
        </w:rPr>
      </w:pPr>
      <w:r>
        <w:rPr>
          <w:b/>
          <w:sz w:val="22"/>
          <w:szCs w:val="22"/>
        </w:rPr>
        <w:t>Что означает управленческий баланс:</w:t>
      </w:r>
    </w:p>
    <w:p w:rsidR="00533399" w:rsidRDefault="000F6797">
      <w:pPr>
        <w:jc w:val="both"/>
        <w:rPr>
          <w:sz w:val="22"/>
          <w:szCs w:val="22"/>
        </w:rPr>
      </w:pPr>
      <w:r>
        <w:rPr>
          <w:sz w:val="22"/>
          <w:szCs w:val="22"/>
        </w:rPr>
        <w:t>а) равенство активов и пассивов;</w:t>
      </w:r>
    </w:p>
    <w:p w:rsidR="00533399" w:rsidRDefault="000F6797">
      <w:pPr>
        <w:jc w:val="both"/>
        <w:rPr>
          <w:sz w:val="22"/>
          <w:szCs w:val="22"/>
        </w:rPr>
      </w:pPr>
      <w:r>
        <w:rPr>
          <w:sz w:val="22"/>
          <w:szCs w:val="22"/>
        </w:rPr>
        <w:t>б) равенство средств и источников;</w:t>
      </w:r>
    </w:p>
    <w:p w:rsidR="00533399" w:rsidRDefault="000F6797">
      <w:pPr>
        <w:jc w:val="both"/>
        <w:rPr>
          <w:sz w:val="22"/>
          <w:szCs w:val="22"/>
        </w:rPr>
      </w:pPr>
      <w:r>
        <w:rPr>
          <w:sz w:val="22"/>
          <w:szCs w:val="22"/>
        </w:rPr>
        <w:t>в) равенство капитальных и текущих активов;</w:t>
      </w:r>
    </w:p>
    <w:p w:rsidR="00533399" w:rsidRDefault="000F6797">
      <w:pPr>
        <w:jc w:val="both"/>
        <w:rPr>
          <w:sz w:val="22"/>
          <w:szCs w:val="22"/>
        </w:rPr>
      </w:pPr>
      <w:r>
        <w:rPr>
          <w:sz w:val="22"/>
          <w:szCs w:val="22"/>
        </w:rPr>
        <w:t xml:space="preserve">г) соотношение зависимых показателей, равенство которых позволяет оценить их влияние на финансовые результаты </w:t>
      </w:r>
    </w:p>
    <w:p w:rsidR="00533399" w:rsidRDefault="00533399">
      <w:pPr>
        <w:tabs>
          <w:tab w:val="left" w:pos="284"/>
        </w:tabs>
        <w:jc w:val="both"/>
        <w:rPr>
          <w:b/>
          <w:sz w:val="22"/>
          <w:szCs w:val="22"/>
        </w:rPr>
      </w:pPr>
    </w:p>
    <w:p w:rsidR="00533399" w:rsidRDefault="000F6797">
      <w:pPr>
        <w:pStyle w:val="aff"/>
        <w:tabs>
          <w:tab w:val="left" w:pos="284"/>
        </w:tabs>
        <w:suppressAutoHyphens w:val="0"/>
        <w:ind w:left="0"/>
        <w:contextualSpacing/>
        <w:jc w:val="both"/>
        <w:rPr>
          <w:b/>
          <w:sz w:val="22"/>
          <w:szCs w:val="22"/>
        </w:rPr>
      </w:pPr>
      <w:r>
        <w:rPr>
          <w:b/>
          <w:sz w:val="22"/>
          <w:szCs w:val="22"/>
        </w:rPr>
        <w:t xml:space="preserve">8. Выберите основополагающие принципы управленческого учета и </w:t>
      </w:r>
      <w:proofErr w:type="spellStart"/>
      <w:r>
        <w:rPr>
          <w:b/>
          <w:sz w:val="22"/>
          <w:szCs w:val="22"/>
        </w:rPr>
        <w:t>контроллинга</w:t>
      </w:r>
      <w:proofErr w:type="spellEnd"/>
      <w:r>
        <w:rPr>
          <w:b/>
          <w:sz w:val="22"/>
          <w:szCs w:val="22"/>
        </w:rPr>
        <w:t xml:space="preserve">: </w:t>
      </w:r>
    </w:p>
    <w:p w:rsidR="00533399" w:rsidRDefault="000F6797">
      <w:pPr>
        <w:jc w:val="both"/>
        <w:rPr>
          <w:sz w:val="22"/>
          <w:szCs w:val="22"/>
        </w:rPr>
      </w:pPr>
      <w:r>
        <w:rPr>
          <w:sz w:val="22"/>
          <w:szCs w:val="22"/>
        </w:rPr>
        <w:t>а) независимость от субъективного мнения</w:t>
      </w:r>
    </w:p>
    <w:p w:rsidR="00533399" w:rsidRDefault="000F6797">
      <w:pPr>
        <w:jc w:val="both"/>
        <w:rPr>
          <w:sz w:val="22"/>
          <w:szCs w:val="22"/>
        </w:rPr>
      </w:pPr>
      <w:r>
        <w:rPr>
          <w:sz w:val="22"/>
          <w:szCs w:val="22"/>
        </w:rPr>
        <w:t>б) достоверность информации</w:t>
      </w:r>
    </w:p>
    <w:p w:rsidR="00533399" w:rsidRDefault="000F6797">
      <w:pPr>
        <w:jc w:val="both"/>
        <w:rPr>
          <w:sz w:val="22"/>
          <w:szCs w:val="22"/>
        </w:rPr>
      </w:pPr>
      <w:r>
        <w:rPr>
          <w:sz w:val="22"/>
          <w:szCs w:val="22"/>
        </w:rPr>
        <w:t>в) системность получаемой информации</w:t>
      </w:r>
    </w:p>
    <w:p w:rsidR="00533399" w:rsidRDefault="000F6797">
      <w:pPr>
        <w:jc w:val="both"/>
        <w:rPr>
          <w:sz w:val="22"/>
          <w:szCs w:val="22"/>
        </w:rPr>
      </w:pPr>
      <w:r>
        <w:rPr>
          <w:sz w:val="22"/>
          <w:szCs w:val="22"/>
        </w:rPr>
        <w:t xml:space="preserve">г) доступность к результатам управленческого учета и </w:t>
      </w:r>
      <w:proofErr w:type="spellStart"/>
      <w:r>
        <w:rPr>
          <w:sz w:val="22"/>
          <w:szCs w:val="22"/>
        </w:rPr>
        <w:t>контроллинга</w:t>
      </w:r>
      <w:proofErr w:type="spellEnd"/>
      <w:r>
        <w:rPr>
          <w:sz w:val="22"/>
          <w:szCs w:val="22"/>
        </w:rPr>
        <w:t xml:space="preserve"> любых пользователей;</w:t>
      </w:r>
    </w:p>
    <w:p w:rsidR="00533399" w:rsidRDefault="000F6797">
      <w:pPr>
        <w:jc w:val="both"/>
        <w:rPr>
          <w:sz w:val="22"/>
          <w:szCs w:val="22"/>
        </w:rPr>
      </w:pPr>
      <w:r>
        <w:rPr>
          <w:sz w:val="22"/>
          <w:szCs w:val="22"/>
        </w:rPr>
        <w:t xml:space="preserve">д) гибкость используемых приемов </w:t>
      </w:r>
      <w:r>
        <w:rPr>
          <w:b/>
          <w:sz w:val="22"/>
          <w:szCs w:val="22"/>
          <w:shd w:val="clear" w:color="auto" w:fill="FFFFFF"/>
        </w:rPr>
        <w:t>*</w:t>
      </w:r>
    </w:p>
    <w:p w:rsidR="00533399" w:rsidRDefault="000F6797">
      <w:pPr>
        <w:jc w:val="both"/>
        <w:rPr>
          <w:sz w:val="22"/>
          <w:szCs w:val="22"/>
        </w:rPr>
      </w:pPr>
      <w:r>
        <w:rPr>
          <w:sz w:val="22"/>
          <w:szCs w:val="22"/>
        </w:rPr>
        <w:t xml:space="preserve">е) привязка отчетности управленческого учета и </w:t>
      </w:r>
      <w:proofErr w:type="spellStart"/>
      <w:r>
        <w:rPr>
          <w:sz w:val="22"/>
          <w:szCs w:val="22"/>
        </w:rPr>
        <w:t>контроллинга</w:t>
      </w:r>
      <w:proofErr w:type="spellEnd"/>
      <w:r>
        <w:rPr>
          <w:sz w:val="22"/>
          <w:szCs w:val="22"/>
        </w:rPr>
        <w:t xml:space="preserve"> к балансовому периоду.</w:t>
      </w:r>
    </w:p>
    <w:p w:rsidR="00533399" w:rsidRDefault="00533399">
      <w:pPr>
        <w:jc w:val="both"/>
        <w:rPr>
          <w:sz w:val="22"/>
          <w:szCs w:val="22"/>
        </w:rPr>
      </w:pPr>
    </w:p>
    <w:p w:rsidR="00533399" w:rsidRDefault="000F6797">
      <w:pPr>
        <w:tabs>
          <w:tab w:val="left" w:pos="284"/>
        </w:tabs>
        <w:suppressAutoHyphens w:val="0"/>
        <w:contextualSpacing/>
        <w:jc w:val="both"/>
        <w:rPr>
          <w:b/>
          <w:sz w:val="22"/>
          <w:szCs w:val="22"/>
        </w:rPr>
      </w:pPr>
      <w:r>
        <w:rPr>
          <w:b/>
          <w:sz w:val="22"/>
          <w:szCs w:val="22"/>
          <w:shd w:val="clear" w:color="auto" w:fill="FFFFFF"/>
        </w:rPr>
        <w:t xml:space="preserve">9.Функции оперативного </w:t>
      </w:r>
      <w:proofErr w:type="spellStart"/>
      <w:r>
        <w:rPr>
          <w:b/>
          <w:sz w:val="22"/>
          <w:szCs w:val="22"/>
          <w:shd w:val="clear" w:color="auto" w:fill="FFFFFF"/>
        </w:rPr>
        <w:t>контроллинга</w:t>
      </w:r>
      <w:proofErr w:type="spellEnd"/>
      <w:r>
        <w:rPr>
          <w:b/>
          <w:sz w:val="22"/>
          <w:szCs w:val="22"/>
          <w:shd w:val="clear" w:color="auto" w:fill="FFFFFF"/>
        </w:rPr>
        <w:t>:</w:t>
      </w:r>
    </w:p>
    <w:p w:rsidR="00533399" w:rsidRDefault="000F6797">
      <w:pPr>
        <w:tabs>
          <w:tab w:val="left" w:pos="284"/>
        </w:tabs>
        <w:jc w:val="both"/>
        <w:rPr>
          <w:b/>
          <w:sz w:val="22"/>
          <w:szCs w:val="22"/>
        </w:rPr>
      </w:pPr>
      <w:r>
        <w:rPr>
          <w:sz w:val="22"/>
          <w:szCs w:val="22"/>
          <w:shd w:val="clear" w:color="auto" w:fill="FFFFFF"/>
        </w:rPr>
        <w:t>a) выявление ошибок, отклонений и просчетов, выявление виновных;</w:t>
      </w:r>
    </w:p>
    <w:p w:rsidR="00533399" w:rsidRDefault="000F6797">
      <w:pPr>
        <w:tabs>
          <w:tab w:val="left" w:pos="284"/>
        </w:tabs>
        <w:jc w:val="both"/>
        <w:rPr>
          <w:sz w:val="22"/>
          <w:szCs w:val="22"/>
          <w:shd w:val="clear" w:color="auto" w:fill="FFFFFF"/>
        </w:rPr>
      </w:pPr>
      <w:r>
        <w:rPr>
          <w:sz w:val="22"/>
          <w:szCs w:val="22"/>
          <w:shd w:val="clear" w:color="auto" w:fill="FFFFFF"/>
        </w:rPr>
        <w:t>б)</w:t>
      </w:r>
      <w:r>
        <w:rPr>
          <w:rStyle w:val="apple-converted-space"/>
          <w:sz w:val="22"/>
          <w:szCs w:val="22"/>
          <w:shd w:val="clear" w:color="auto" w:fill="FFFFFF"/>
        </w:rPr>
        <w:t> </w:t>
      </w:r>
      <w:hyperlink r:id="rId12">
        <w:r>
          <w:rPr>
            <w:rFonts w:eastAsiaTheme="majorEastAsia"/>
            <w:color w:val="000000"/>
            <w:sz w:val="22"/>
            <w:szCs w:val="22"/>
            <w:shd w:val="clear" w:color="auto" w:fill="FFFFFF"/>
          </w:rPr>
          <w:t>проверка</w:t>
        </w:r>
      </w:hyperlink>
      <w:r>
        <w:rPr>
          <w:rStyle w:val="apple-converted-space"/>
          <w:sz w:val="22"/>
          <w:szCs w:val="22"/>
          <w:shd w:val="clear" w:color="auto" w:fill="FFFFFF"/>
        </w:rPr>
        <w:t> </w:t>
      </w:r>
      <w:r>
        <w:rPr>
          <w:sz w:val="22"/>
          <w:szCs w:val="22"/>
          <w:shd w:val="clear" w:color="auto" w:fill="FFFFFF"/>
        </w:rPr>
        <w:t xml:space="preserve">(анализ) настоящего и управление будущим для обеспечения длительного функционирования предприятия </w:t>
      </w:r>
      <w:r>
        <w:rPr>
          <w:b/>
          <w:sz w:val="22"/>
          <w:szCs w:val="22"/>
          <w:shd w:val="clear" w:color="auto" w:fill="FFFFFF"/>
        </w:rPr>
        <w:t>*</w:t>
      </w:r>
    </w:p>
    <w:p w:rsidR="00533399" w:rsidRDefault="000F6797">
      <w:pPr>
        <w:tabs>
          <w:tab w:val="left" w:pos="284"/>
        </w:tabs>
        <w:jc w:val="both"/>
        <w:rPr>
          <w:sz w:val="22"/>
          <w:szCs w:val="22"/>
          <w:shd w:val="clear" w:color="auto" w:fill="FFFFFF"/>
        </w:rPr>
      </w:pPr>
      <w:r>
        <w:rPr>
          <w:sz w:val="22"/>
          <w:szCs w:val="22"/>
          <w:shd w:val="clear" w:color="auto" w:fill="FFFFFF"/>
        </w:rPr>
        <w:t>в) разработка новых видов продукции, предложения новых услуг</w:t>
      </w:r>
    </w:p>
    <w:p w:rsidR="00533399" w:rsidRDefault="000F6797">
      <w:pPr>
        <w:jc w:val="both"/>
        <w:rPr>
          <w:sz w:val="22"/>
          <w:szCs w:val="22"/>
        </w:rPr>
      </w:pPr>
      <w:r>
        <w:rPr>
          <w:sz w:val="22"/>
          <w:szCs w:val="22"/>
          <w:shd w:val="clear" w:color="auto" w:fill="FFFFFF"/>
        </w:rPr>
        <w:t>г) создание новых мощностей и наращивание имеющихся, обучение персонала, освоение новых рынков.</w:t>
      </w:r>
    </w:p>
    <w:p w:rsidR="00533399" w:rsidRDefault="00533399">
      <w:pPr>
        <w:tabs>
          <w:tab w:val="left" w:pos="426"/>
        </w:tabs>
        <w:suppressAutoHyphens w:val="0"/>
        <w:contextualSpacing/>
        <w:jc w:val="both"/>
        <w:rPr>
          <w:b/>
          <w:sz w:val="22"/>
          <w:szCs w:val="22"/>
        </w:rPr>
      </w:pPr>
    </w:p>
    <w:p w:rsidR="00533399" w:rsidRDefault="000F6797">
      <w:pPr>
        <w:tabs>
          <w:tab w:val="left" w:pos="426"/>
        </w:tabs>
        <w:suppressAutoHyphens w:val="0"/>
        <w:contextualSpacing/>
        <w:jc w:val="both"/>
        <w:rPr>
          <w:b/>
          <w:sz w:val="22"/>
          <w:szCs w:val="22"/>
        </w:rPr>
      </w:pPr>
      <w:r>
        <w:rPr>
          <w:b/>
          <w:sz w:val="22"/>
          <w:szCs w:val="22"/>
        </w:rPr>
        <w:t xml:space="preserve">10.Выделите основные отличия оперативного </w:t>
      </w:r>
      <w:proofErr w:type="spellStart"/>
      <w:r>
        <w:rPr>
          <w:b/>
          <w:sz w:val="22"/>
          <w:szCs w:val="22"/>
        </w:rPr>
        <w:t>контроллинга</w:t>
      </w:r>
      <w:proofErr w:type="spellEnd"/>
      <w:r>
        <w:rPr>
          <w:b/>
          <w:sz w:val="22"/>
          <w:szCs w:val="22"/>
        </w:rPr>
        <w:t xml:space="preserve"> от стратегического:</w:t>
      </w:r>
    </w:p>
    <w:p w:rsidR="00533399" w:rsidRDefault="000F6797">
      <w:pPr>
        <w:pStyle w:val="aff"/>
        <w:tabs>
          <w:tab w:val="left" w:pos="426"/>
        </w:tabs>
        <w:suppressAutoHyphens w:val="0"/>
        <w:ind w:left="0"/>
        <w:contextualSpacing/>
        <w:jc w:val="both"/>
        <w:rPr>
          <w:b/>
          <w:sz w:val="22"/>
          <w:szCs w:val="22"/>
        </w:rPr>
      </w:pPr>
      <w:r>
        <w:rPr>
          <w:b/>
          <w:sz w:val="22"/>
          <w:szCs w:val="22"/>
        </w:rPr>
        <w:t>______________________________________________________________________</w:t>
      </w:r>
    </w:p>
    <w:p w:rsidR="00533399" w:rsidRDefault="00533399">
      <w:pPr>
        <w:ind w:firstLine="284"/>
        <w:jc w:val="both"/>
        <w:rPr>
          <w:sz w:val="22"/>
          <w:szCs w:val="22"/>
        </w:rPr>
      </w:pPr>
    </w:p>
    <w:p w:rsidR="00533399" w:rsidRDefault="000F6797">
      <w:pPr>
        <w:contextualSpacing/>
        <w:jc w:val="both"/>
        <w:rPr>
          <w:b/>
          <w:sz w:val="22"/>
          <w:szCs w:val="22"/>
        </w:rPr>
      </w:pPr>
      <w:r>
        <w:rPr>
          <w:b/>
          <w:sz w:val="22"/>
          <w:szCs w:val="22"/>
        </w:rPr>
        <w:t>Задание 3. Практико-ориентированное задание. (20 баллов)</w:t>
      </w:r>
    </w:p>
    <w:p w:rsidR="00533399" w:rsidRDefault="00533399">
      <w:pPr>
        <w:contextualSpacing/>
        <w:jc w:val="both"/>
        <w:rPr>
          <w:b/>
          <w:sz w:val="20"/>
          <w:szCs w:val="20"/>
        </w:rPr>
      </w:pPr>
    </w:p>
    <w:p w:rsidR="00533399" w:rsidRDefault="000F6797">
      <w:pPr>
        <w:spacing w:line="300" w:lineRule="auto"/>
        <w:outlineLvl w:val="0"/>
        <w:rPr>
          <w:kern w:val="2"/>
          <w:sz w:val="22"/>
          <w:szCs w:val="22"/>
        </w:rPr>
      </w:pPr>
      <w:r>
        <w:rPr>
          <w:kern w:val="2"/>
          <w:sz w:val="22"/>
          <w:szCs w:val="22"/>
        </w:rPr>
        <w:t xml:space="preserve">Проанализируйте финансовое состояние АО «ДАНОН РОССИЯ» </w:t>
      </w:r>
    </w:p>
    <w:p w:rsidR="00533399" w:rsidRDefault="00533399">
      <w:pPr>
        <w:spacing w:line="300" w:lineRule="auto"/>
        <w:outlineLvl w:val="0"/>
        <w:rPr>
          <w:kern w:val="2"/>
          <w:sz w:val="22"/>
          <w:szCs w:val="22"/>
        </w:rPr>
      </w:pPr>
    </w:p>
    <w:tbl>
      <w:tblPr>
        <w:tblW w:w="9354" w:type="dxa"/>
        <w:tblLayout w:type="fixed"/>
        <w:tblCellMar>
          <w:top w:w="15" w:type="dxa"/>
          <w:left w:w="15" w:type="dxa"/>
          <w:bottom w:w="15" w:type="dxa"/>
          <w:right w:w="15" w:type="dxa"/>
        </w:tblCellMar>
        <w:tblLook w:val="04A0" w:firstRow="1" w:lastRow="0" w:firstColumn="1" w:lastColumn="0" w:noHBand="0" w:noVBand="1"/>
      </w:tblPr>
      <w:tblGrid>
        <w:gridCol w:w="9354"/>
      </w:tblGrid>
      <w:tr w:rsidR="00533399">
        <w:tc>
          <w:tcPr>
            <w:tcW w:w="9354" w:type="dxa"/>
            <w:shd w:val="clear" w:color="auto" w:fill="auto"/>
            <w:vAlign w:val="center"/>
          </w:tcPr>
          <w:p w:rsidR="00533399" w:rsidRDefault="000F6797">
            <w:pPr>
              <w:widowControl w:val="0"/>
              <w:spacing w:line="300" w:lineRule="auto"/>
              <w:rPr>
                <w:sz w:val="22"/>
                <w:szCs w:val="22"/>
              </w:rPr>
            </w:pPr>
            <w:r>
              <w:rPr>
                <w:sz w:val="22"/>
                <w:szCs w:val="22"/>
              </w:rPr>
              <w:t>Организация: АО «ДАНОН РОССИЯ»</w:t>
            </w:r>
          </w:p>
        </w:tc>
      </w:tr>
      <w:tr w:rsidR="00533399">
        <w:tc>
          <w:tcPr>
            <w:tcW w:w="9354" w:type="dxa"/>
            <w:shd w:val="clear" w:color="auto" w:fill="auto"/>
            <w:vAlign w:val="center"/>
          </w:tcPr>
          <w:p w:rsidR="00533399" w:rsidRDefault="000F6797">
            <w:pPr>
              <w:widowControl w:val="0"/>
              <w:spacing w:line="300" w:lineRule="auto"/>
              <w:rPr>
                <w:sz w:val="22"/>
                <w:szCs w:val="22"/>
              </w:rPr>
            </w:pPr>
            <w:r>
              <w:rPr>
                <w:sz w:val="22"/>
                <w:szCs w:val="22"/>
              </w:rPr>
              <w:t xml:space="preserve">ИНН: 7714626332 (Москва) </w:t>
            </w:r>
          </w:p>
        </w:tc>
      </w:tr>
      <w:tr w:rsidR="00533399">
        <w:tc>
          <w:tcPr>
            <w:tcW w:w="9354" w:type="dxa"/>
            <w:shd w:val="clear" w:color="auto" w:fill="auto"/>
            <w:vAlign w:val="center"/>
          </w:tcPr>
          <w:p w:rsidR="00533399" w:rsidRDefault="000F6797">
            <w:pPr>
              <w:widowControl w:val="0"/>
              <w:spacing w:line="300" w:lineRule="auto"/>
              <w:rPr>
                <w:sz w:val="22"/>
                <w:szCs w:val="22"/>
              </w:rPr>
            </w:pPr>
            <w:r>
              <w:rPr>
                <w:sz w:val="22"/>
                <w:szCs w:val="22"/>
              </w:rPr>
              <w:t xml:space="preserve">Отрасль: 10.5 Производство молочной продукции </w:t>
            </w:r>
          </w:p>
        </w:tc>
      </w:tr>
      <w:tr w:rsidR="00533399">
        <w:tc>
          <w:tcPr>
            <w:tcW w:w="9354" w:type="dxa"/>
            <w:shd w:val="clear" w:color="auto" w:fill="auto"/>
            <w:vAlign w:val="center"/>
          </w:tcPr>
          <w:p w:rsidR="00533399" w:rsidRDefault="000F6797">
            <w:pPr>
              <w:widowControl w:val="0"/>
              <w:spacing w:line="300" w:lineRule="auto"/>
              <w:rPr>
                <w:sz w:val="22"/>
                <w:szCs w:val="22"/>
              </w:rPr>
            </w:pPr>
            <w:r>
              <w:rPr>
                <w:sz w:val="22"/>
                <w:szCs w:val="22"/>
              </w:rPr>
              <w:t xml:space="preserve">Организационно-правовая форма: 12267 - Непубличные акционерные общества </w:t>
            </w:r>
          </w:p>
        </w:tc>
      </w:tr>
      <w:tr w:rsidR="00533399">
        <w:tc>
          <w:tcPr>
            <w:tcW w:w="9354" w:type="dxa"/>
            <w:vAlign w:val="center"/>
          </w:tcPr>
          <w:p w:rsidR="00533399" w:rsidRDefault="000F6797">
            <w:pPr>
              <w:widowControl w:val="0"/>
              <w:spacing w:line="300" w:lineRule="auto"/>
              <w:rPr>
                <w:sz w:val="22"/>
                <w:szCs w:val="22"/>
              </w:rPr>
            </w:pPr>
            <w:r>
              <w:rPr>
                <w:sz w:val="22"/>
                <w:szCs w:val="22"/>
              </w:rPr>
              <w:t xml:space="preserve">Выручка за 2023 год: </w:t>
            </w:r>
            <w:r>
              <w:rPr>
                <w:bCs/>
                <w:sz w:val="22"/>
                <w:szCs w:val="22"/>
              </w:rPr>
              <w:t xml:space="preserve">92 882 </w:t>
            </w:r>
            <w:r>
              <w:rPr>
                <w:sz w:val="22"/>
                <w:szCs w:val="22"/>
              </w:rPr>
              <w:t xml:space="preserve">млн. руб. (+9.1% за год) - </w:t>
            </w:r>
            <w:hyperlink r:id="rId13" w:tgtFrame="См. рейтинг по выручке">
              <w:r>
                <w:rPr>
                  <w:bCs/>
                  <w:sz w:val="22"/>
                  <w:szCs w:val="22"/>
                  <w:u w:val="single"/>
                </w:rPr>
                <w:t>2</w:t>
              </w:r>
              <w:r>
                <w:rPr>
                  <w:sz w:val="22"/>
                  <w:szCs w:val="22"/>
                  <w:u w:val="single"/>
                </w:rPr>
                <w:t xml:space="preserve"> место</w:t>
              </w:r>
            </w:hyperlink>
            <w:r>
              <w:rPr>
                <w:sz w:val="22"/>
                <w:szCs w:val="22"/>
              </w:rPr>
              <w:t xml:space="preserve"> среди 2 тыс. предприятий в отрасли</w:t>
            </w:r>
          </w:p>
        </w:tc>
      </w:tr>
      <w:tr w:rsidR="00533399">
        <w:tc>
          <w:tcPr>
            <w:tcW w:w="9354" w:type="dxa"/>
            <w:vAlign w:val="center"/>
          </w:tcPr>
          <w:p w:rsidR="00533399" w:rsidRDefault="000F6797">
            <w:pPr>
              <w:widowControl w:val="0"/>
              <w:spacing w:line="300" w:lineRule="auto"/>
              <w:rPr>
                <w:sz w:val="22"/>
                <w:szCs w:val="22"/>
              </w:rPr>
            </w:pPr>
            <w:r>
              <w:rPr>
                <w:sz w:val="22"/>
                <w:szCs w:val="22"/>
              </w:rPr>
              <w:t xml:space="preserve">Активы на 31 декабря 2023: </w:t>
            </w:r>
            <w:r>
              <w:rPr>
                <w:bCs/>
                <w:sz w:val="22"/>
                <w:szCs w:val="22"/>
              </w:rPr>
              <w:t xml:space="preserve">58 894 </w:t>
            </w:r>
            <w:r>
              <w:rPr>
                <w:sz w:val="22"/>
                <w:szCs w:val="22"/>
              </w:rPr>
              <w:t xml:space="preserve">млн. руб. (+2.1% за год) - </w:t>
            </w:r>
            <w:hyperlink r:id="rId14" w:tgtFrame="См. рейтинг по активам">
              <w:r>
                <w:rPr>
                  <w:bCs/>
                  <w:sz w:val="22"/>
                  <w:szCs w:val="22"/>
                  <w:u w:val="single"/>
                </w:rPr>
                <w:t>2</w:t>
              </w:r>
              <w:r>
                <w:rPr>
                  <w:sz w:val="22"/>
                  <w:szCs w:val="22"/>
                  <w:u w:val="single"/>
                </w:rPr>
                <w:t xml:space="preserve"> место</w:t>
              </w:r>
            </w:hyperlink>
            <w:r>
              <w:rPr>
                <w:sz w:val="22"/>
                <w:szCs w:val="22"/>
              </w:rPr>
              <w:t xml:space="preserve"> </w:t>
            </w:r>
          </w:p>
        </w:tc>
      </w:tr>
      <w:tr w:rsidR="00533399">
        <w:tc>
          <w:tcPr>
            <w:tcW w:w="9354" w:type="dxa"/>
            <w:vAlign w:val="center"/>
          </w:tcPr>
          <w:p w:rsidR="00533399" w:rsidRDefault="000F6797">
            <w:pPr>
              <w:widowControl w:val="0"/>
              <w:spacing w:line="300" w:lineRule="auto"/>
              <w:rPr>
                <w:sz w:val="22"/>
                <w:szCs w:val="22"/>
              </w:rPr>
            </w:pPr>
            <w:r>
              <w:rPr>
                <w:sz w:val="22"/>
                <w:szCs w:val="22"/>
              </w:rPr>
              <w:t xml:space="preserve">Чистые активы на 31 декабря 2023: </w:t>
            </w:r>
            <w:r>
              <w:rPr>
                <w:bCs/>
                <w:sz w:val="22"/>
                <w:szCs w:val="22"/>
              </w:rPr>
              <w:t xml:space="preserve">21 524 </w:t>
            </w:r>
            <w:r>
              <w:rPr>
                <w:sz w:val="22"/>
                <w:szCs w:val="22"/>
              </w:rPr>
              <w:t xml:space="preserve">млн. руб. (+35% за год) </w:t>
            </w:r>
          </w:p>
        </w:tc>
      </w:tr>
      <w:tr w:rsidR="00533399">
        <w:tc>
          <w:tcPr>
            <w:tcW w:w="9354" w:type="dxa"/>
            <w:vAlign w:val="center"/>
          </w:tcPr>
          <w:p w:rsidR="00533399" w:rsidRDefault="000F6797">
            <w:pPr>
              <w:widowControl w:val="0"/>
              <w:spacing w:line="300" w:lineRule="auto"/>
              <w:rPr>
                <w:sz w:val="22"/>
                <w:szCs w:val="22"/>
              </w:rPr>
            </w:pPr>
            <w:r>
              <w:rPr>
                <w:sz w:val="22"/>
                <w:szCs w:val="22"/>
              </w:rPr>
              <w:t xml:space="preserve">Чистая прибыль за 2023 год: </w:t>
            </w:r>
            <w:r>
              <w:rPr>
                <w:bCs/>
                <w:sz w:val="22"/>
                <w:szCs w:val="22"/>
              </w:rPr>
              <w:t xml:space="preserve">5 571 </w:t>
            </w:r>
            <w:r>
              <w:rPr>
                <w:sz w:val="22"/>
                <w:szCs w:val="22"/>
              </w:rPr>
              <w:t xml:space="preserve">млн. руб. (-37.1% за год) </w:t>
            </w:r>
          </w:p>
        </w:tc>
      </w:tr>
    </w:tbl>
    <w:p w:rsidR="00533399" w:rsidRDefault="00533399">
      <w:pPr>
        <w:jc w:val="both"/>
        <w:rPr>
          <w:rFonts w:eastAsiaTheme="minorEastAsia"/>
          <w:sz w:val="22"/>
          <w:szCs w:val="22"/>
        </w:rPr>
      </w:pPr>
    </w:p>
    <w:p w:rsidR="00533399" w:rsidRDefault="000F6797">
      <w:pPr>
        <w:jc w:val="both"/>
        <w:rPr>
          <w:rFonts w:eastAsiaTheme="minorEastAsia"/>
          <w:sz w:val="22"/>
          <w:szCs w:val="22"/>
        </w:rPr>
      </w:pPr>
      <w:r>
        <w:rPr>
          <w:rFonts w:eastAsiaTheme="minorEastAsia"/>
          <w:sz w:val="22"/>
          <w:szCs w:val="22"/>
        </w:rPr>
        <w:t>Приведено сравнение ключевых финансовых показателей АО «ДАНОН РОССИЯ» за 2023 год с аналогичными среднеотраслевыми показателями за 2022 год. В качестве среднеотраслевых показателей взяты показатели 138 организаций с выручкой свыше 2 млрд. руб., занимающиеся видом деятельности «Производство молочной продукции» (код по ОКВЭД2 10.5). В качестве среднего показателя использовано медианное значение, смысл которого в следующем: половина (50%) всех организаций имеют показатель выше медианного, другая половина – ниже.</w:t>
      </w:r>
    </w:p>
    <w:p w:rsidR="00533399" w:rsidRDefault="000F6797">
      <w:pPr>
        <w:outlineLvl w:val="2"/>
        <w:rPr>
          <w:i/>
          <w:iCs/>
          <w:sz w:val="22"/>
          <w:szCs w:val="22"/>
        </w:rPr>
      </w:pPr>
      <w:r>
        <w:rPr>
          <w:i/>
          <w:iCs/>
          <w:sz w:val="22"/>
          <w:szCs w:val="22"/>
        </w:rPr>
        <w:t>Финансовая устойчивость организации</w:t>
      </w:r>
    </w:p>
    <w:p w:rsidR="00533399" w:rsidRDefault="00533399">
      <w:pPr>
        <w:outlineLvl w:val="2"/>
        <w:rPr>
          <w:i/>
          <w:iCs/>
          <w:sz w:val="22"/>
          <w:szCs w:val="22"/>
        </w:rPr>
      </w:pPr>
    </w:p>
    <w:tbl>
      <w:tblPr>
        <w:tblStyle w:val="1a"/>
        <w:tblW w:w="9344" w:type="dxa"/>
        <w:tblLayout w:type="fixed"/>
        <w:tblLook w:val="04A0" w:firstRow="1" w:lastRow="0" w:firstColumn="1" w:lastColumn="0" w:noHBand="0" w:noVBand="1"/>
      </w:tblPr>
      <w:tblGrid>
        <w:gridCol w:w="1578"/>
        <w:gridCol w:w="2471"/>
        <w:gridCol w:w="1657"/>
        <w:gridCol w:w="1957"/>
        <w:gridCol w:w="1681"/>
      </w:tblGrid>
      <w:tr w:rsidR="00533399">
        <w:trPr>
          <w:trHeight w:val="20"/>
        </w:trPr>
        <w:tc>
          <w:tcPr>
            <w:tcW w:w="1578" w:type="dxa"/>
            <w:vMerge w:val="restart"/>
          </w:tcPr>
          <w:p w:rsidR="00533399" w:rsidRDefault="000F6797">
            <w:pPr>
              <w:widowControl w:val="0"/>
              <w:jc w:val="center"/>
              <w:rPr>
                <w:sz w:val="20"/>
                <w:szCs w:val="20"/>
              </w:rPr>
            </w:pPr>
            <w:r>
              <w:rPr>
                <w:sz w:val="20"/>
                <w:szCs w:val="20"/>
              </w:rPr>
              <w:t xml:space="preserve">Показатели </w:t>
            </w:r>
          </w:p>
        </w:tc>
        <w:tc>
          <w:tcPr>
            <w:tcW w:w="2471" w:type="dxa"/>
            <w:vMerge w:val="restart"/>
          </w:tcPr>
          <w:p w:rsidR="00533399" w:rsidRDefault="000F6797">
            <w:pPr>
              <w:widowControl w:val="0"/>
              <w:jc w:val="center"/>
              <w:rPr>
                <w:sz w:val="20"/>
                <w:szCs w:val="20"/>
              </w:rPr>
            </w:pPr>
            <w:r>
              <w:rPr>
                <w:sz w:val="20"/>
                <w:szCs w:val="20"/>
              </w:rPr>
              <w:t xml:space="preserve">АО «ДАНОН РОССИЯ», </w:t>
            </w:r>
            <w:r>
              <w:rPr>
                <w:sz w:val="20"/>
                <w:szCs w:val="20"/>
              </w:rPr>
              <w:lastRenderedPageBreak/>
              <w:t xml:space="preserve">2023 г. </w:t>
            </w:r>
          </w:p>
        </w:tc>
        <w:tc>
          <w:tcPr>
            <w:tcW w:w="5295" w:type="dxa"/>
            <w:gridSpan w:val="3"/>
          </w:tcPr>
          <w:p w:rsidR="00533399" w:rsidRDefault="000F6797">
            <w:pPr>
              <w:widowControl w:val="0"/>
              <w:jc w:val="center"/>
              <w:rPr>
                <w:sz w:val="20"/>
                <w:szCs w:val="20"/>
              </w:rPr>
            </w:pPr>
            <w:r>
              <w:rPr>
                <w:sz w:val="20"/>
                <w:szCs w:val="20"/>
              </w:rPr>
              <w:lastRenderedPageBreak/>
              <w:t>Отраслевые показатели, 2023 г.</w:t>
            </w:r>
          </w:p>
        </w:tc>
      </w:tr>
      <w:tr w:rsidR="00533399">
        <w:trPr>
          <w:trHeight w:val="20"/>
        </w:trPr>
        <w:tc>
          <w:tcPr>
            <w:tcW w:w="1578" w:type="dxa"/>
            <w:vMerge/>
          </w:tcPr>
          <w:p w:rsidR="00533399" w:rsidRDefault="00533399">
            <w:pPr>
              <w:widowControl w:val="0"/>
              <w:rPr>
                <w:sz w:val="20"/>
                <w:szCs w:val="20"/>
              </w:rPr>
            </w:pPr>
          </w:p>
        </w:tc>
        <w:tc>
          <w:tcPr>
            <w:tcW w:w="2471" w:type="dxa"/>
            <w:vMerge/>
          </w:tcPr>
          <w:p w:rsidR="00533399" w:rsidRDefault="00533399">
            <w:pPr>
              <w:widowControl w:val="0"/>
              <w:rPr>
                <w:sz w:val="20"/>
                <w:szCs w:val="20"/>
              </w:rPr>
            </w:pPr>
          </w:p>
        </w:tc>
        <w:tc>
          <w:tcPr>
            <w:tcW w:w="1657" w:type="dxa"/>
          </w:tcPr>
          <w:p w:rsidR="00533399" w:rsidRDefault="000F6797">
            <w:pPr>
              <w:widowControl w:val="0"/>
              <w:jc w:val="center"/>
              <w:rPr>
                <w:sz w:val="20"/>
                <w:szCs w:val="20"/>
              </w:rPr>
            </w:pPr>
            <w:r>
              <w:rPr>
                <w:sz w:val="20"/>
                <w:szCs w:val="20"/>
              </w:rPr>
              <w:t>Существенно хуже среднего</w:t>
            </w:r>
          </w:p>
        </w:tc>
        <w:tc>
          <w:tcPr>
            <w:tcW w:w="1957" w:type="dxa"/>
          </w:tcPr>
          <w:p w:rsidR="00533399" w:rsidRDefault="000F6797">
            <w:pPr>
              <w:widowControl w:val="0"/>
              <w:jc w:val="center"/>
              <w:rPr>
                <w:sz w:val="20"/>
                <w:szCs w:val="20"/>
              </w:rPr>
            </w:pPr>
            <w:r>
              <w:rPr>
                <w:sz w:val="20"/>
                <w:szCs w:val="20"/>
              </w:rPr>
              <w:t>Среднеотраслевое значение</w:t>
            </w:r>
          </w:p>
        </w:tc>
        <w:tc>
          <w:tcPr>
            <w:tcW w:w="1681" w:type="dxa"/>
          </w:tcPr>
          <w:p w:rsidR="00533399" w:rsidRDefault="000F6797">
            <w:pPr>
              <w:widowControl w:val="0"/>
              <w:jc w:val="center"/>
              <w:rPr>
                <w:sz w:val="20"/>
                <w:szCs w:val="20"/>
              </w:rPr>
            </w:pPr>
            <w:r>
              <w:rPr>
                <w:sz w:val="20"/>
                <w:szCs w:val="20"/>
              </w:rPr>
              <w:t>Существенно лучше среднего</w:t>
            </w:r>
          </w:p>
        </w:tc>
      </w:tr>
      <w:tr w:rsidR="00533399">
        <w:trPr>
          <w:trHeight w:val="20"/>
        </w:trPr>
        <w:tc>
          <w:tcPr>
            <w:tcW w:w="1578" w:type="dxa"/>
            <w:vMerge w:val="restart"/>
          </w:tcPr>
          <w:p w:rsidR="00533399" w:rsidRDefault="000F6797">
            <w:pPr>
              <w:widowControl w:val="0"/>
              <w:rPr>
                <w:sz w:val="20"/>
                <w:szCs w:val="20"/>
              </w:rPr>
            </w:pPr>
            <w:r>
              <w:rPr>
                <w:sz w:val="20"/>
                <w:szCs w:val="20"/>
              </w:rPr>
              <w:t>Коэффициент автономии</w:t>
            </w:r>
          </w:p>
        </w:tc>
        <w:tc>
          <w:tcPr>
            <w:tcW w:w="2471" w:type="dxa"/>
          </w:tcPr>
          <w:p w:rsidR="00533399" w:rsidRDefault="000F6797">
            <w:pPr>
              <w:widowControl w:val="0"/>
              <w:jc w:val="center"/>
              <w:rPr>
                <w:sz w:val="20"/>
                <w:szCs w:val="20"/>
              </w:rPr>
            </w:pPr>
            <w:r>
              <w:rPr>
                <w:sz w:val="20"/>
                <w:szCs w:val="20"/>
              </w:rPr>
              <w:t>0,28</w:t>
            </w:r>
          </w:p>
        </w:tc>
        <w:tc>
          <w:tcPr>
            <w:tcW w:w="1657" w:type="dxa"/>
          </w:tcPr>
          <w:p w:rsidR="00533399" w:rsidRDefault="000F6797">
            <w:pPr>
              <w:widowControl w:val="0"/>
              <w:jc w:val="center"/>
              <w:rPr>
                <w:sz w:val="20"/>
                <w:szCs w:val="20"/>
              </w:rPr>
            </w:pPr>
            <w:r>
              <w:rPr>
                <w:sz w:val="20"/>
                <w:szCs w:val="20"/>
              </w:rPr>
              <w:t>≤0,2</w:t>
            </w:r>
          </w:p>
        </w:tc>
        <w:tc>
          <w:tcPr>
            <w:tcW w:w="1957" w:type="dxa"/>
          </w:tcPr>
          <w:p w:rsidR="00533399" w:rsidRDefault="000F6797">
            <w:pPr>
              <w:widowControl w:val="0"/>
              <w:jc w:val="center"/>
              <w:rPr>
                <w:sz w:val="20"/>
                <w:szCs w:val="20"/>
              </w:rPr>
            </w:pPr>
            <w:r>
              <w:rPr>
                <w:sz w:val="20"/>
                <w:szCs w:val="20"/>
              </w:rPr>
              <w:t>0,39</w:t>
            </w:r>
          </w:p>
        </w:tc>
        <w:tc>
          <w:tcPr>
            <w:tcW w:w="1681" w:type="dxa"/>
          </w:tcPr>
          <w:p w:rsidR="00533399" w:rsidRDefault="000F6797">
            <w:pPr>
              <w:widowControl w:val="0"/>
              <w:jc w:val="center"/>
              <w:rPr>
                <w:sz w:val="20"/>
                <w:szCs w:val="20"/>
              </w:rPr>
            </w:pPr>
            <w:r>
              <w:rPr>
                <w:sz w:val="20"/>
                <w:szCs w:val="20"/>
              </w:rPr>
              <w:t>≥0,61</w:t>
            </w:r>
          </w:p>
        </w:tc>
      </w:tr>
      <w:tr w:rsidR="00533399">
        <w:trPr>
          <w:trHeight w:val="20"/>
        </w:trPr>
        <w:tc>
          <w:tcPr>
            <w:tcW w:w="1578" w:type="dxa"/>
            <w:vMerge/>
          </w:tcPr>
          <w:p w:rsidR="00533399" w:rsidRDefault="00533399">
            <w:pPr>
              <w:widowControl w:val="0"/>
              <w:rPr>
                <w:sz w:val="20"/>
                <w:szCs w:val="20"/>
              </w:rPr>
            </w:pPr>
          </w:p>
        </w:tc>
        <w:tc>
          <w:tcPr>
            <w:tcW w:w="7766" w:type="dxa"/>
            <w:gridSpan w:val="4"/>
          </w:tcPr>
          <w:p w:rsidR="00533399" w:rsidRDefault="000F6797">
            <w:pPr>
              <w:widowControl w:val="0"/>
              <w:jc w:val="both"/>
              <w:rPr>
                <w:sz w:val="20"/>
                <w:szCs w:val="20"/>
              </w:rPr>
            </w:pPr>
            <w:r>
              <w:rPr>
                <w:sz w:val="20"/>
                <w:szCs w:val="20"/>
              </w:rPr>
              <w:t>Значение коэффициента хуже среднеотраслевого, не менее половины аналогичных предприятий имеют большую долю собственных средств в капитале. Дисбаланс в пользу заемных средств снижает финансовую устойчивость. Рекомендуем увеличить собственный капитал на 10342110 тыс. руб., чтобы он составил 39% от общего капитала организации.</w:t>
            </w:r>
          </w:p>
        </w:tc>
      </w:tr>
      <w:tr w:rsidR="00533399">
        <w:trPr>
          <w:trHeight w:val="20"/>
        </w:trPr>
        <w:tc>
          <w:tcPr>
            <w:tcW w:w="1578" w:type="dxa"/>
            <w:vMerge w:val="restart"/>
          </w:tcPr>
          <w:p w:rsidR="00533399" w:rsidRDefault="000F6797">
            <w:pPr>
              <w:widowControl w:val="0"/>
              <w:rPr>
                <w:sz w:val="20"/>
                <w:szCs w:val="20"/>
              </w:rPr>
            </w:pPr>
            <w:r>
              <w:rPr>
                <w:sz w:val="20"/>
                <w:szCs w:val="20"/>
              </w:rPr>
              <w:t>Коэффициент обеспеченности собственными оборотными средствами</w:t>
            </w:r>
          </w:p>
        </w:tc>
        <w:tc>
          <w:tcPr>
            <w:tcW w:w="2471" w:type="dxa"/>
          </w:tcPr>
          <w:p w:rsidR="00533399" w:rsidRDefault="000F6797">
            <w:pPr>
              <w:widowControl w:val="0"/>
              <w:jc w:val="center"/>
              <w:rPr>
                <w:sz w:val="20"/>
                <w:szCs w:val="20"/>
              </w:rPr>
            </w:pPr>
            <w:r>
              <w:rPr>
                <w:sz w:val="20"/>
                <w:szCs w:val="20"/>
              </w:rPr>
              <w:t>-1,07</w:t>
            </w:r>
          </w:p>
        </w:tc>
        <w:tc>
          <w:tcPr>
            <w:tcW w:w="1657" w:type="dxa"/>
          </w:tcPr>
          <w:p w:rsidR="00533399" w:rsidRDefault="000F6797">
            <w:pPr>
              <w:widowControl w:val="0"/>
              <w:jc w:val="center"/>
              <w:rPr>
                <w:sz w:val="20"/>
                <w:szCs w:val="20"/>
              </w:rPr>
            </w:pPr>
            <w:r>
              <w:rPr>
                <w:sz w:val="20"/>
                <w:szCs w:val="20"/>
              </w:rPr>
              <w:t>≤-0,29</w:t>
            </w:r>
          </w:p>
        </w:tc>
        <w:tc>
          <w:tcPr>
            <w:tcW w:w="1957" w:type="dxa"/>
          </w:tcPr>
          <w:p w:rsidR="00533399" w:rsidRDefault="000F6797">
            <w:pPr>
              <w:widowControl w:val="0"/>
              <w:jc w:val="center"/>
              <w:rPr>
                <w:sz w:val="20"/>
                <w:szCs w:val="20"/>
              </w:rPr>
            </w:pPr>
            <w:r>
              <w:rPr>
                <w:sz w:val="20"/>
                <w:szCs w:val="20"/>
              </w:rPr>
              <w:t>0,05</w:t>
            </w:r>
          </w:p>
        </w:tc>
        <w:tc>
          <w:tcPr>
            <w:tcW w:w="1681" w:type="dxa"/>
          </w:tcPr>
          <w:p w:rsidR="00533399" w:rsidRDefault="000F6797">
            <w:pPr>
              <w:widowControl w:val="0"/>
              <w:jc w:val="center"/>
              <w:rPr>
                <w:sz w:val="20"/>
                <w:szCs w:val="20"/>
              </w:rPr>
            </w:pPr>
            <w:r>
              <w:rPr>
                <w:sz w:val="20"/>
                <w:szCs w:val="20"/>
              </w:rPr>
              <w:t>≥0,32</w:t>
            </w:r>
          </w:p>
        </w:tc>
      </w:tr>
      <w:tr w:rsidR="00533399">
        <w:trPr>
          <w:trHeight w:val="20"/>
        </w:trPr>
        <w:tc>
          <w:tcPr>
            <w:tcW w:w="1578" w:type="dxa"/>
            <w:vMerge/>
          </w:tcPr>
          <w:p w:rsidR="00533399" w:rsidRDefault="00533399">
            <w:pPr>
              <w:widowControl w:val="0"/>
              <w:rPr>
                <w:sz w:val="20"/>
                <w:szCs w:val="20"/>
              </w:rPr>
            </w:pPr>
          </w:p>
        </w:tc>
        <w:tc>
          <w:tcPr>
            <w:tcW w:w="7766" w:type="dxa"/>
            <w:gridSpan w:val="4"/>
          </w:tcPr>
          <w:p w:rsidR="00533399" w:rsidRDefault="000F6797">
            <w:pPr>
              <w:widowControl w:val="0"/>
              <w:rPr>
                <w:sz w:val="20"/>
                <w:szCs w:val="20"/>
              </w:rPr>
            </w:pPr>
            <w:r>
              <w:rPr>
                <w:sz w:val="20"/>
                <w:szCs w:val="20"/>
              </w:rPr>
              <w:t xml:space="preserve">Отрицательное значение коэффициента вызвано тем, что величина </w:t>
            </w:r>
            <w:proofErr w:type="spellStart"/>
            <w:r>
              <w:rPr>
                <w:sz w:val="20"/>
                <w:szCs w:val="20"/>
              </w:rPr>
              <w:t>внеоборотных</w:t>
            </w:r>
            <w:proofErr w:type="spellEnd"/>
            <w:r>
              <w:rPr>
                <w:sz w:val="20"/>
                <w:szCs w:val="20"/>
              </w:rPr>
              <w:t xml:space="preserve"> активов организации превышает собственный капитал. Соответственно, часть </w:t>
            </w:r>
            <w:proofErr w:type="spellStart"/>
            <w:r>
              <w:rPr>
                <w:sz w:val="20"/>
                <w:szCs w:val="20"/>
              </w:rPr>
              <w:t>внеоборотных</w:t>
            </w:r>
            <w:proofErr w:type="spellEnd"/>
            <w:r>
              <w:rPr>
                <w:sz w:val="20"/>
                <w:szCs w:val="20"/>
              </w:rPr>
              <w:t xml:space="preserve"> и все оборотные активы профинансированы за счет заемного капитала.</w:t>
            </w:r>
          </w:p>
        </w:tc>
      </w:tr>
      <w:tr w:rsidR="00533399">
        <w:trPr>
          <w:trHeight w:val="20"/>
        </w:trPr>
        <w:tc>
          <w:tcPr>
            <w:tcW w:w="1578" w:type="dxa"/>
            <w:vMerge w:val="restart"/>
          </w:tcPr>
          <w:p w:rsidR="00533399" w:rsidRDefault="000F6797">
            <w:pPr>
              <w:widowControl w:val="0"/>
              <w:rPr>
                <w:sz w:val="20"/>
                <w:szCs w:val="20"/>
              </w:rPr>
            </w:pPr>
            <w:r>
              <w:rPr>
                <w:sz w:val="20"/>
                <w:szCs w:val="20"/>
              </w:rPr>
              <w:t>Коэффициент обеспеченности запасов</w:t>
            </w:r>
          </w:p>
        </w:tc>
        <w:tc>
          <w:tcPr>
            <w:tcW w:w="2471" w:type="dxa"/>
          </w:tcPr>
          <w:p w:rsidR="00533399" w:rsidRDefault="000F6797">
            <w:pPr>
              <w:widowControl w:val="0"/>
              <w:jc w:val="center"/>
              <w:rPr>
                <w:sz w:val="20"/>
                <w:szCs w:val="20"/>
              </w:rPr>
            </w:pPr>
            <w:r>
              <w:rPr>
                <w:sz w:val="20"/>
                <w:szCs w:val="20"/>
              </w:rPr>
              <w:t>-8,09</w:t>
            </w:r>
          </w:p>
        </w:tc>
        <w:tc>
          <w:tcPr>
            <w:tcW w:w="1657" w:type="dxa"/>
          </w:tcPr>
          <w:p w:rsidR="00533399" w:rsidRDefault="000F6797">
            <w:pPr>
              <w:widowControl w:val="0"/>
              <w:jc w:val="center"/>
              <w:rPr>
                <w:sz w:val="20"/>
                <w:szCs w:val="20"/>
              </w:rPr>
            </w:pPr>
            <w:r>
              <w:rPr>
                <w:sz w:val="20"/>
                <w:szCs w:val="20"/>
              </w:rPr>
              <w:t>≤-0,87</w:t>
            </w:r>
          </w:p>
        </w:tc>
        <w:tc>
          <w:tcPr>
            <w:tcW w:w="1957" w:type="dxa"/>
          </w:tcPr>
          <w:p w:rsidR="00533399" w:rsidRDefault="000F6797">
            <w:pPr>
              <w:widowControl w:val="0"/>
              <w:jc w:val="center"/>
              <w:rPr>
                <w:sz w:val="20"/>
                <w:szCs w:val="20"/>
              </w:rPr>
            </w:pPr>
            <w:r>
              <w:rPr>
                <w:sz w:val="20"/>
                <w:szCs w:val="20"/>
              </w:rPr>
              <w:t>0,06</w:t>
            </w:r>
          </w:p>
        </w:tc>
        <w:tc>
          <w:tcPr>
            <w:tcW w:w="1681" w:type="dxa"/>
          </w:tcPr>
          <w:p w:rsidR="00533399" w:rsidRDefault="000F6797">
            <w:pPr>
              <w:widowControl w:val="0"/>
              <w:jc w:val="center"/>
              <w:rPr>
                <w:sz w:val="20"/>
                <w:szCs w:val="20"/>
              </w:rPr>
            </w:pPr>
            <w:r>
              <w:rPr>
                <w:sz w:val="20"/>
                <w:szCs w:val="20"/>
              </w:rPr>
              <w:t>≥1,2</w:t>
            </w:r>
          </w:p>
        </w:tc>
      </w:tr>
      <w:tr w:rsidR="00533399">
        <w:trPr>
          <w:trHeight w:val="20"/>
        </w:trPr>
        <w:tc>
          <w:tcPr>
            <w:tcW w:w="1578" w:type="dxa"/>
            <w:vMerge/>
          </w:tcPr>
          <w:p w:rsidR="00533399" w:rsidRDefault="00533399">
            <w:pPr>
              <w:widowControl w:val="0"/>
              <w:rPr>
                <w:sz w:val="20"/>
                <w:szCs w:val="20"/>
              </w:rPr>
            </w:pPr>
          </w:p>
        </w:tc>
        <w:tc>
          <w:tcPr>
            <w:tcW w:w="7766" w:type="dxa"/>
            <w:gridSpan w:val="4"/>
          </w:tcPr>
          <w:p w:rsidR="00533399" w:rsidRDefault="000F6797">
            <w:pPr>
              <w:widowControl w:val="0"/>
              <w:jc w:val="both"/>
              <w:rPr>
                <w:sz w:val="20"/>
                <w:szCs w:val="20"/>
              </w:rPr>
            </w:pPr>
            <w:r>
              <w:rPr>
                <w:sz w:val="20"/>
                <w:szCs w:val="20"/>
              </w:rPr>
              <w:t xml:space="preserve">Коэффициент обеспеченности запасов показывает степень покрытия имеющихся у организации материально-производственных запасов собственными средствами. Как и в случае с коэффициентом обеспеченности собственными оборотными средствами, отрицательное значение обусловлено тем, что </w:t>
            </w:r>
            <w:proofErr w:type="spellStart"/>
            <w:r>
              <w:rPr>
                <w:sz w:val="20"/>
                <w:szCs w:val="20"/>
              </w:rPr>
              <w:t>внеоборотные</w:t>
            </w:r>
            <w:proofErr w:type="spellEnd"/>
            <w:r>
              <w:rPr>
                <w:sz w:val="20"/>
                <w:szCs w:val="20"/>
              </w:rPr>
              <w:t xml:space="preserve"> активы больше собственного капитала.</w:t>
            </w:r>
          </w:p>
        </w:tc>
      </w:tr>
      <w:tr w:rsidR="00533399">
        <w:trPr>
          <w:trHeight w:val="20"/>
        </w:trPr>
        <w:tc>
          <w:tcPr>
            <w:tcW w:w="1578" w:type="dxa"/>
            <w:vMerge w:val="restart"/>
          </w:tcPr>
          <w:p w:rsidR="00533399" w:rsidRDefault="000F6797">
            <w:pPr>
              <w:widowControl w:val="0"/>
              <w:rPr>
                <w:sz w:val="20"/>
                <w:szCs w:val="20"/>
              </w:rPr>
            </w:pPr>
            <w:r>
              <w:rPr>
                <w:sz w:val="20"/>
                <w:szCs w:val="20"/>
              </w:rPr>
              <w:t>Коэффициент покрытия инвестиций</w:t>
            </w:r>
          </w:p>
        </w:tc>
        <w:tc>
          <w:tcPr>
            <w:tcW w:w="2471" w:type="dxa"/>
          </w:tcPr>
          <w:p w:rsidR="00533399" w:rsidRDefault="000F6797">
            <w:pPr>
              <w:widowControl w:val="0"/>
              <w:jc w:val="center"/>
              <w:rPr>
                <w:sz w:val="20"/>
                <w:szCs w:val="20"/>
              </w:rPr>
            </w:pPr>
            <w:r>
              <w:rPr>
                <w:sz w:val="20"/>
                <w:szCs w:val="20"/>
              </w:rPr>
              <w:t>0,3</w:t>
            </w:r>
          </w:p>
        </w:tc>
        <w:tc>
          <w:tcPr>
            <w:tcW w:w="1657" w:type="dxa"/>
          </w:tcPr>
          <w:p w:rsidR="00533399" w:rsidRDefault="000F6797">
            <w:pPr>
              <w:widowControl w:val="0"/>
              <w:jc w:val="center"/>
              <w:rPr>
                <w:sz w:val="20"/>
                <w:szCs w:val="20"/>
              </w:rPr>
            </w:pPr>
            <w:r>
              <w:rPr>
                <w:sz w:val="20"/>
                <w:szCs w:val="20"/>
              </w:rPr>
              <w:t>≤0,41</w:t>
            </w:r>
          </w:p>
        </w:tc>
        <w:tc>
          <w:tcPr>
            <w:tcW w:w="1957" w:type="dxa"/>
          </w:tcPr>
          <w:p w:rsidR="00533399" w:rsidRDefault="000F6797">
            <w:pPr>
              <w:widowControl w:val="0"/>
              <w:jc w:val="center"/>
              <w:rPr>
                <w:sz w:val="20"/>
                <w:szCs w:val="20"/>
              </w:rPr>
            </w:pPr>
            <w:r>
              <w:rPr>
                <w:sz w:val="20"/>
                <w:szCs w:val="20"/>
              </w:rPr>
              <w:t>0,58</w:t>
            </w:r>
          </w:p>
        </w:tc>
        <w:tc>
          <w:tcPr>
            <w:tcW w:w="1681" w:type="dxa"/>
          </w:tcPr>
          <w:p w:rsidR="00533399" w:rsidRDefault="000F6797">
            <w:pPr>
              <w:widowControl w:val="0"/>
              <w:jc w:val="center"/>
              <w:rPr>
                <w:sz w:val="20"/>
                <w:szCs w:val="20"/>
              </w:rPr>
            </w:pPr>
            <w:r>
              <w:rPr>
                <w:sz w:val="20"/>
                <w:szCs w:val="20"/>
              </w:rPr>
              <w:t>≥0,73</w:t>
            </w:r>
          </w:p>
        </w:tc>
      </w:tr>
      <w:tr w:rsidR="00533399">
        <w:trPr>
          <w:trHeight w:val="20"/>
        </w:trPr>
        <w:tc>
          <w:tcPr>
            <w:tcW w:w="1578" w:type="dxa"/>
            <w:vMerge/>
          </w:tcPr>
          <w:p w:rsidR="00533399" w:rsidRDefault="00533399">
            <w:pPr>
              <w:widowControl w:val="0"/>
              <w:rPr>
                <w:sz w:val="20"/>
                <w:szCs w:val="20"/>
              </w:rPr>
            </w:pPr>
          </w:p>
        </w:tc>
        <w:tc>
          <w:tcPr>
            <w:tcW w:w="7766" w:type="dxa"/>
            <w:gridSpan w:val="4"/>
          </w:tcPr>
          <w:p w:rsidR="00533399" w:rsidRDefault="000F6797">
            <w:pPr>
              <w:widowControl w:val="0"/>
              <w:jc w:val="both"/>
              <w:rPr>
                <w:sz w:val="20"/>
                <w:szCs w:val="20"/>
              </w:rPr>
            </w:pPr>
            <w:r>
              <w:rPr>
                <w:sz w:val="20"/>
                <w:szCs w:val="20"/>
              </w:rPr>
              <w:t>Малая доля собственного и долгосрочного заемного капитала обусловили значение коэффициента покрытия инвестиций значительно хуже среднего по отрасли.</w:t>
            </w:r>
          </w:p>
        </w:tc>
      </w:tr>
    </w:tbl>
    <w:p w:rsidR="00533399" w:rsidRDefault="00533399">
      <w:pPr>
        <w:outlineLvl w:val="0"/>
        <w:rPr>
          <w:b/>
          <w:bCs/>
          <w:sz w:val="22"/>
          <w:szCs w:val="22"/>
          <w:u w:val="single"/>
        </w:rPr>
      </w:pPr>
    </w:p>
    <w:p w:rsidR="00533399" w:rsidRDefault="000F6797">
      <w:pPr>
        <w:outlineLvl w:val="0"/>
        <w:rPr>
          <w:b/>
          <w:bCs/>
          <w:kern w:val="2"/>
          <w:sz w:val="22"/>
          <w:szCs w:val="22"/>
        </w:rPr>
      </w:pPr>
      <w:r>
        <w:rPr>
          <w:b/>
          <w:bCs/>
          <w:sz w:val="22"/>
          <w:szCs w:val="22"/>
          <w:u w:val="single"/>
        </w:rPr>
        <w:t>Задание:</w:t>
      </w:r>
    </w:p>
    <w:p w:rsidR="00533399" w:rsidRDefault="000F6797">
      <w:pPr>
        <w:rPr>
          <w:sz w:val="22"/>
          <w:szCs w:val="22"/>
        </w:rPr>
      </w:pPr>
      <w:r>
        <w:rPr>
          <w:sz w:val="22"/>
          <w:szCs w:val="22"/>
        </w:rPr>
        <w:t>1. Оцените влияние факторов на финансовые результаты.</w:t>
      </w:r>
    </w:p>
    <w:p w:rsidR="00533399" w:rsidRDefault="000F6797">
      <w:pPr>
        <w:jc w:val="both"/>
        <w:rPr>
          <w:b/>
          <w:bCs/>
          <w:sz w:val="22"/>
          <w:szCs w:val="22"/>
        </w:rPr>
      </w:pPr>
      <w:r>
        <w:rPr>
          <w:sz w:val="22"/>
          <w:szCs w:val="22"/>
        </w:rPr>
        <w:t>2. Сформируйте модель управленческого решения, отражающего направления развития организации</w:t>
      </w:r>
      <w:r>
        <w:rPr>
          <w:b/>
          <w:bCs/>
          <w:sz w:val="22"/>
          <w:szCs w:val="22"/>
        </w:rPr>
        <w:t>.</w:t>
      </w:r>
    </w:p>
    <w:p w:rsidR="00533399" w:rsidRDefault="00533399">
      <w:pPr>
        <w:contextualSpacing/>
        <w:jc w:val="both"/>
        <w:rPr>
          <w:b/>
          <w:sz w:val="20"/>
          <w:szCs w:val="20"/>
          <w:highlight w:val="yellow"/>
        </w:rPr>
      </w:pPr>
    </w:p>
    <w:p w:rsidR="00533399" w:rsidRDefault="00533399">
      <w:pPr>
        <w:contextualSpacing/>
        <w:jc w:val="both"/>
        <w:rPr>
          <w:b/>
          <w:sz w:val="20"/>
          <w:szCs w:val="20"/>
          <w:highlight w:val="yellow"/>
        </w:rPr>
      </w:pPr>
    </w:p>
    <w:p w:rsidR="00533399" w:rsidRDefault="000F6797">
      <w:pPr>
        <w:pStyle w:val="1"/>
        <w:spacing w:line="276" w:lineRule="auto"/>
        <w:ind w:firstLine="709"/>
        <w:jc w:val="both"/>
        <w:rPr>
          <w:rFonts w:ascii="Times New Roman" w:hAnsi="Times New Roman"/>
          <w:sz w:val="28"/>
          <w:szCs w:val="28"/>
          <w:lang w:val="ru-RU"/>
        </w:rPr>
      </w:pPr>
      <w:bookmarkStart w:id="17" w:name="_Toc49939319"/>
      <w:r>
        <w:rPr>
          <w:rFonts w:ascii="Times New Roman" w:hAnsi="Times New Roman"/>
          <w:bCs/>
          <w:sz w:val="28"/>
          <w:szCs w:val="28"/>
          <w:lang w:val="ru-RU"/>
        </w:rPr>
        <w:t xml:space="preserve">8. </w:t>
      </w:r>
      <w:r>
        <w:rPr>
          <w:rFonts w:ascii="Times New Roman" w:hAnsi="Times New Roman"/>
          <w:sz w:val="28"/>
          <w:szCs w:val="28"/>
          <w:lang w:val="ru-RU"/>
        </w:rPr>
        <w:t>Перечень основной и дополнительной учебной литературы, необходимой для освоения дисциплины</w:t>
      </w:r>
      <w:bookmarkEnd w:id="17"/>
    </w:p>
    <w:p w:rsidR="00533399" w:rsidRDefault="000F6797">
      <w:pPr>
        <w:widowControl w:val="0"/>
        <w:spacing w:line="276" w:lineRule="auto"/>
        <w:ind w:firstLine="426"/>
        <w:rPr>
          <w:b/>
          <w:sz w:val="28"/>
          <w:szCs w:val="28"/>
        </w:rPr>
      </w:pPr>
      <w:r>
        <w:rPr>
          <w:b/>
          <w:sz w:val="28"/>
          <w:szCs w:val="28"/>
        </w:rPr>
        <w:t>Нормативные правовые акты</w:t>
      </w:r>
    </w:p>
    <w:p w:rsidR="00533399" w:rsidRDefault="000F6797" w:rsidP="00D36B40">
      <w:pPr>
        <w:numPr>
          <w:ilvl w:val="0"/>
          <w:numId w:val="12"/>
        </w:numPr>
        <w:tabs>
          <w:tab w:val="left" w:pos="426"/>
        </w:tabs>
        <w:spacing w:line="360" w:lineRule="auto"/>
        <w:ind w:left="0" w:firstLine="426"/>
        <w:jc w:val="both"/>
        <w:rPr>
          <w:sz w:val="28"/>
          <w:szCs w:val="28"/>
        </w:rPr>
      </w:pPr>
      <w:r>
        <w:rPr>
          <w:sz w:val="28"/>
          <w:szCs w:val="28"/>
        </w:rPr>
        <w:t>Бюджетный кодекс Российской Федерации от 31.07.1998 № 145-ФЗ.</w:t>
      </w:r>
    </w:p>
    <w:p w:rsidR="00533399" w:rsidRDefault="000F6797" w:rsidP="00D36B40">
      <w:pPr>
        <w:pStyle w:val="19"/>
        <w:numPr>
          <w:ilvl w:val="0"/>
          <w:numId w:val="13"/>
        </w:numPr>
        <w:spacing w:line="360" w:lineRule="auto"/>
        <w:ind w:left="0" w:firstLine="426"/>
        <w:jc w:val="both"/>
        <w:rPr>
          <w:sz w:val="28"/>
          <w:szCs w:val="28"/>
        </w:rPr>
      </w:pPr>
      <w:r>
        <w:rPr>
          <w:sz w:val="28"/>
          <w:szCs w:val="28"/>
        </w:rPr>
        <w:t>Гражданский кодекс Российской Федерации (часть первая)» от 30.11.1994 г. №51-ФЗ</w:t>
      </w:r>
      <w:r>
        <w:rPr>
          <w:sz w:val="28"/>
          <w:szCs w:val="28"/>
          <w:lang w:val="ru-RU"/>
        </w:rPr>
        <w:t>.</w:t>
      </w:r>
    </w:p>
    <w:p w:rsidR="00533399" w:rsidRDefault="00525816" w:rsidP="00D36B40">
      <w:pPr>
        <w:pStyle w:val="19"/>
        <w:numPr>
          <w:ilvl w:val="0"/>
          <w:numId w:val="14"/>
        </w:numPr>
        <w:spacing w:line="360" w:lineRule="auto"/>
        <w:ind w:left="0" w:firstLine="426"/>
        <w:jc w:val="both"/>
        <w:rPr>
          <w:sz w:val="28"/>
          <w:szCs w:val="28"/>
        </w:rPr>
      </w:pPr>
      <w:hyperlink r:id="rId15">
        <w:r w:rsidR="000F6797">
          <w:rPr>
            <w:sz w:val="28"/>
            <w:szCs w:val="28"/>
          </w:rPr>
          <w:t>Земельный кодекс Российской Федерации от 25.10.2001 № 136-ФЗ</w:t>
        </w:r>
      </w:hyperlink>
      <w:r w:rsidR="000F6797">
        <w:rPr>
          <w:sz w:val="28"/>
          <w:szCs w:val="28"/>
          <w:lang w:val="ru-RU"/>
        </w:rPr>
        <w:t>.</w:t>
      </w:r>
    </w:p>
    <w:p w:rsidR="00533399" w:rsidRDefault="000F6797" w:rsidP="00D36B40">
      <w:pPr>
        <w:pStyle w:val="19"/>
        <w:numPr>
          <w:ilvl w:val="0"/>
          <w:numId w:val="15"/>
        </w:numPr>
        <w:spacing w:line="360" w:lineRule="auto"/>
        <w:ind w:left="0" w:firstLine="426"/>
        <w:jc w:val="both"/>
        <w:rPr>
          <w:sz w:val="28"/>
          <w:szCs w:val="28"/>
        </w:rPr>
      </w:pPr>
      <w:r>
        <w:rPr>
          <w:sz w:val="28"/>
          <w:szCs w:val="28"/>
        </w:rPr>
        <w:t>Кодекс Российской Федерации об административных правонарушениях» от 30.12.2001 г. №195-ФЗ</w:t>
      </w:r>
      <w:r>
        <w:rPr>
          <w:sz w:val="28"/>
          <w:szCs w:val="28"/>
          <w:lang w:val="ru-RU"/>
        </w:rPr>
        <w:t>.</w:t>
      </w:r>
    </w:p>
    <w:p w:rsidR="00533399" w:rsidRDefault="000F6797" w:rsidP="00D36B40">
      <w:pPr>
        <w:pStyle w:val="19"/>
        <w:numPr>
          <w:ilvl w:val="0"/>
          <w:numId w:val="16"/>
        </w:numPr>
        <w:spacing w:line="360" w:lineRule="auto"/>
        <w:ind w:left="0" w:firstLine="426"/>
        <w:jc w:val="both"/>
        <w:rPr>
          <w:sz w:val="28"/>
          <w:szCs w:val="28"/>
        </w:rPr>
      </w:pPr>
      <w:r>
        <w:rPr>
          <w:sz w:val="28"/>
          <w:szCs w:val="28"/>
        </w:rPr>
        <w:t>Федеральный закон от 05.04.2013 г. №41-ФЗ «О Счётной палате Российской Федерации»</w:t>
      </w:r>
      <w:r>
        <w:rPr>
          <w:sz w:val="28"/>
          <w:szCs w:val="28"/>
          <w:lang w:val="ru-RU"/>
        </w:rPr>
        <w:t>.</w:t>
      </w:r>
    </w:p>
    <w:p w:rsidR="00533399" w:rsidRDefault="000F6797" w:rsidP="00D36B40">
      <w:pPr>
        <w:pStyle w:val="19"/>
        <w:numPr>
          <w:ilvl w:val="0"/>
          <w:numId w:val="17"/>
        </w:numPr>
        <w:shd w:val="clear" w:color="auto" w:fill="FFFFFF"/>
        <w:spacing w:before="161" w:after="161" w:line="360" w:lineRule="auto"/>
        <w:ind w:left="0" w:firstLine="426"/>
        <w:jc w:val="both"/>
        <w:rPr>
          <w:color w:val="000000"/>
          <w:sz w:val="28"/>
          <w:szCs w:val="28"/>
          <w:lang w:val="ru-RU"/>
        </w:rPr>
      </w:pPr>
      <w:r>
        <w:rPr>
          <w:sz w:val="28"/>
          <w:szCs w:val="28"/>
          <w:lang w:val="ru-RU"/>
        </w:rPr>
        <w:t xml:space="preserve"> </w:t>
      </w:r>
      <w:r>
        <w:rPr>
          <w:color w:val="000000"/>
          <w:sz w:val="28"/>
          <w:szCs w:val="28"/>
          <w:lang w:val="ru-RU"/>
        </w:rPr>
        <w:t>Федеральный закон от 26.12.1995 № 208-ФЗ (ред. от 25.12.2023) «Об акционерных обществах».</w:t>
      </w:r>
    </w:p>
    <w:p w:rsidR="00533399" w:rsidRDefault="000F6797" w:rsidP="00D36B40">
      <w:pPr>
        <w:pStyle w:val="19"/>
        <w:numPr>
          <w:ilvl w:val="0"/>
          <w:numId w:val="18"/>
        </w:numPr>
        <w:shd w:val="clear" w:color="auto" w:fill="FFFFFF"/>
        <w:spacing w:before="161" w:after="161" w:line="360" w:lineRule="auto"/>
        <w:ind w:left="0" w:firstLine="426"/>
        <w:jc w:val="both"/>
        <w:rPr>
          <w:color w:val="000000"/>
          <w:sz w:val="28"/>
          <w:szCs w:val="28"/>
          <w:lang w:val="ru-RU"/>
        </w:rPr>
      </w:pPr>
      <w:r>
        <w:rPr>
          <w:color w:val="000000"/>
          <w:sz w:val="28"/>
          <w:szCs w:val="28"/>
          <w:lang w:val="ru-RU"/>
        </w:rPr>
        <w:t xml:space="preserve"> </w:t>
      </w:r>
      <w:r>
        <w:rPr>
          <w:sz w:val="28"/>
          <w:szCs w:val="28"/>
          <w:lang w:val="ru-RU"/>
        </w:rPr>
        <w:t xml:space="preserve"> </w:t>
      </w:r>
      <w:r>
        <w:rPr>
          <w:color w:val="000000"/>
          <w:sz w:val="28"/>
          <w:szCs w:val="28"/>
          <w:lang w:val="ru-RU"/>
        </w:rPr>
        <w:t>Федеральный закон от 08.02.1998 № 14-ФЗ (ред. от 13.06.2023) «Об обществах с ограниченной ответственностью».</w:t>
      </w:r>
    </w:p>
    <w:p w:rsidR="00533399" w:rsidRDefault="000F6797" w:rsidP="00D36B40">
      <w:pPr>
        <w:pStyle w:val="19"/>
        <w:numPr>
          <w:ilvl w:val="0"/>
          <w:numId w:val="19"/>
        </w:numPr>
        <w:shd w:val="clear" w:color="auto" w:fill="FFFFFF"/>
        <w:spacing w:before="161" w:after="161" w:line="360" w:lineRule="auto"/>
        <w:ind w:left="0" w:firstLine="426"/>
        <w:jc w:val="both"/>
        <w:rPr>
          <w:color w:val="000000"/>
          <w:sz w:val="28"/>
          <w:szCs w:val="28"/>
          <w:lang w:val="ru-RU"/>
        </w:rPr>
      </w:pPr>
      <w:r>
        <w:rPr>
          <w:color w:val="000000"/>
          <w:sz w:val="28"/>
          <w:szCs w:val="28"/>
          <w:lang w:val="ru-RU"/>
        </w:rPr>
        <w:t>Федеральный закон «О бухгалтерском учете» от 06.12.2011 № 402-ФЗ.</w:t>
      </w:r>
    </w:p>
    <w:p w:rsidR="00533399" w:rsidRDefault="00525816" w:rsidP="00D36B40">
      <w:pPr>
        <w:pStyle w:val="19"/>
        <w:numPr>
          <w:ilvl w:val="0"/>
          <w:numId w:val="20"/>
        </w:numPr>
        <w:shd w:val="clear" w:color="auto" w:fill="FFFFFF"/>
        <w:spacing w:before="161" w:after="161" w:line="360" w:lineRule="auto"/>
        <w:ind w:left="0" w:firstLine="426"/>
        <w:jc w:val="both"/>
        <w:rPr>
          <w:color w:val="000000"/>
          <w:sz w:val="28"/>
          <w:szCs w:val="28"/>
          <w:lang w:val="ru-RU"/>
        </w:rPr>
      </w:pPr>
      <w:hyperlink r:id="rId16">
        <w:r w:rsidR="000F6797">
          <w:rPr>
            <w:sz w:val="28"/>
            <w:szCs w:val="28"/>
          </w:rPr>
          <w:t>Приказ ФАС России от 21.03.2023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hyperlink>
      <w:r w:rsidR="000F6797">
        <w:rPr>
          <w:sz w:val="28"/>
          <w:szCs w:val="28"/>
        </w:rPr>
        <w:t>».</w:t>
      </w:r>
    </w:p>
    <w:p w:rsidR="00533399" w:rsidRDefault="000F6797">
      <w:pPr>
        <w:tabs>
          <w:tab w:val="left" w:pos="360"/>
        </w:tabs>
        <w:spacing w:before="120" w:after="120"/>
        <w:rPr>
          <w:b/>
          <w:bCs/>
          <w:sz w:val="28"/>
          <w:szCs w:val="28"/>
        </w:rPr>
      </w:pPr>
      <w:r>
        <w:rPr>
          <w:b/>
          <w:bCs/>
          <w:sz w:val="28"/>
          <w:szCs w:val="28"/>
        </w:rPr>
        <w:t>Рекомендуемая литература</w:t>
      </w:r>
    </w:p>
    <w:p w:rsidR="00533399" w:rsidRDefault="000F6797">
      <w:pPr>
        <w:spacing w:line="360" w:lineRule="auto"/>
        <w:jc w:val="both"/>
        <w:rPr>
          <w:b/>
          <w:bCs/>
          <w:sz w:val="28"/>
        </w:rPr>
      </w:pPr>
      <w:r>
        <w:rPr>
          <w:b/>
          <w:bCs/>
          <w:sz w:val="28"/>
        </w:rPr>
        <w:t>Основная:</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bookmarkStart w:id="18" w:name="_Toc49939323"/>
      <w:r w:rsidRPr="00944F82">
        <w:rPr>
          <w:color w:val="000000" w:themeColor="text1"/>
          <w:sz w:val="28"/>
          <w:szCs w:val="28"/>
          <w:shd w:val="clear" w:color="auto" w:fill="FFFFFF"/>
        </w:rPr>
        <w:t>10.</w:t>
      </w:r>
      <w:r w:rsidRPr="00944F82">
        <w:rPr>
          <w:color w:val="000000" w:themeColor="text1"/>
          <w:sz w:val="28"/>
          <w:szCs w:val="28"/>
          <w:shd w:val="clear" w:color="auto" w:fill="FFFFFF"/>
        </w:rPr>
        <w:tab/>
      </w:r>
      <w:proofErr w:type="spellStart"/>
      <w:r w:rsidRPr="00944F82">
        <w:rPr>
          <w:color w:val="000000" w:themeColor="text1"/>
          <w:sz w:val="28"/>
          <w:szCs w:val="28"/>
          <w:shd w:val="clear" w:color="auto" w:fill="FFFFFF"/>
        </w:rPr>
        <w:t>Барулин</w:t>
      </w:r>
      <w:proofErr w:type="spellEnd"/>
      <w:r w:rsidRPr="00944F82">
        <w:rPr>
          <w:color w:val="000000" w:themeColor="text1"/>
          <w:sz w:val="28"/>
          <w:szCs w:val="28"/>
          <w:shd w:val="clear" w:color="auto" w:fill="FFFFFF"/>
        </w:rPr>
        <w:t xml:space="preserve">, С. В. Налоговый </w:t>
      </w:r>
      <w:proofErr w:type="spellStart"/>
      <w:proofErr w:type="gram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w:t>
      </w:r>
      <w:proofErr w:type="gramEnd"/>
      <w:r w:rsidRPr="00944F82">
        <w:rPr>
          <w:color w:val="000000" w:themeColor="text1"/>
          <w:sz w:val="28"/>
          <w:szCs w:val="28"/>
          <w:shd w:val="clear" w:color="auto" w:fill="FFFFFF"/>
        </w:rPr>
        <w:t xml:space="preserve"> учебник / С. В. </w:t>
      </w:r>
      <w:proofErr w:type="spellStart"/>
      <w:r w:rsidRPr="00944F82">
        <w:rPr>
          <w:color w:val="000000" w:themeColor="text1"/>
          <w:sz w:val="28"/>
          <w:szCs w:val="28"/>
          <w:shd w:val="clear" w:color="auto" w:fill="FFFFFF"/>
        </w:rPr>
        <w:t>Барулин</w:t>
      </w:r>
      <w:proofErr w:type="spellEnd"/>
      <w:r w:rsidRPr="00944F82">
        <w:rPr>
          <w:color w:val="000000" w:themeColor="text1"/>
          <w:sz w:val="28"/>
          <w:szCs w:val="28"/>
          <w:shd w:val="clear" w:color="auto" w:fill="FFFFFF"/>
        </w:rPr>
        <w:t xml:space="preserve">, Е. В. </w:t>
      </w:r>
      <w:proofErr w:type="spellStart"/>
      <w:r w:rsidRPr="00944F82">
        <w:rPr>
          <w:color w:val="000000" w:themeColor="text1"/>
          <w:sz w:val="28"/>
          <w:szCs w:val="28"/>
          <w:shd w:val="clear" w:color="auto" w:fill="FFFFFF"/>
        </w:rPr>
        <w:t>Барулина</w:t>
      </w:r>
      <w:proofErr w:type="spellEnd"/>
      <w:r w:rsidRPr="00944F82">
        <w:rPr>
          <w:color w:val="000000" w:themeColor="text1"/>
          <w:sz w:val="28"/>
          <w:szCs w:val="28"/>
          <w:shd w:val="clear" w:color="auto" w:fill="FFFFFF"/>
        </w:rPr>
        <w:t xml:space="preserve">. — </w:t>
      </w:r>
      <w:proofErr w:type="gramStart"/>
      <w:r w:rsidRPr="00944F82">
        <w:rPr>
          <w:color w:val="000000" w:themeColor="text1"/>
          <w:sz w:val="28"/>
          <w:szCs w:val="28"/>
          <w:shd w:val="clear" w:color="auto" w:fill="FFFFFF"/>
        </w:rPr>
        <w:t>Москва :</w:t>
      </w:r>
      <w:proofErr w:type="gramEnd"/>
      <w:r w:rsidRPr="00944F82">
        <w:rPr>
          <w:color w:val="000000" w:themeColor="text1"/>
          <w:sz w:val="28"/>
          <w:szCs w:val="28"/>
          <w:shd w:val="clear" w:color="auto" w:fill="FFFFFF"/>
        </w:rPr>
        <w:t xml:space="preserve"> </w:t>
      </w:r>
      <w:proofErr w:type="spellStart"/>
      <w:r w:rsidRPr="00944F82">
        <w:rPr>
          <w:color w:val="000000" w:themeColor="text1"/>
          <w:sz w:val="28"/>
          <w:szCs w:val="28"/>
          <w:shd w:val="clear" w:color="auto" w:fill="FFFFFF"/>
        </w:rPr>
        <w:t>Русайнс</w:t>
      </w:r>
      <w:proofErr w:type="spellEnd"/>
      <w:r w:rsidRPr="00944F82">
        <w:rPr>
          <w:color w:val="000000" w:themeColor="text1"/>
          <w:sz w:val="28"/>
          <w:szCs w:val="28"/>
          <w:shd w:val="clear" w:color="auto" w:fill="FFFFFF"/>
        </w:rPr>
        <w:t>, 2024. — 167 с. — ISBN 978-5-466-06420-9. — ЭБС BOOK.ru. - URL: https://book.ru</w:t>
      </w:r>
      <w:r>
        <w:rPr>
          <w:color w:val="000000" w:themeColor="text1"/>
          <w:sz w:val="28"/>
          <w:szCs w:val="28"/>
          <w:shd w:val="clear" w:color="auto" w:fill="FFFFFF"/>
        </w:rPr>
        <w:t>/book/953617 (дата обращения: 30</w:t>
      </w:r>
      <w:r w:rsidRPr="00944F82">
        <w:rPr>
          <w:color w:val="000000" w:themeColor="text1"/>
          <w:sz w:val="28"/>
          <w:szCs w:val="28"/>
          <w:shd w:val="clear" w:color="auto" w:fill="FFFFFF"/>
        </w:rPr>
        <w:t xml:space="preserve">.05.2024). — </w:t>
      </w:r>
      <w:proofErr w:type="gramStart"/>
      <w:r w:rsidRPr="00944F82">
        <w:rPr>
          <w:color w:val="000000" w:themeColor="text1"/>
          <w:sz w:val="28"/>
          <w:szCs w:val="28"/>
          <w:shd w:val="clear" w:color="auto" w:fill="FFFFFF"/>
        </w:rPr>
        <w:t>Текст :</w:t>
      </w:r>
      <w:proofErr w:type="gramEnd"/>
      <w:r w:rsidRPr="00944F82">
        <w:rPr>
          <w:color w:val="000000" w:themeColor="text1"/>
          <w:sz w:val="28"/>
          <w:szCs w:val="28"/>
          <w:shd w:val="clear" w:color="auto" w:fill="FFFFFF"/>
        </w:rPr>
        <w:t xml:space="preserve"> электронный. </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Pr>
          <w:color w:val="000000" w:themeColor="text1"/>
          <w:sz w:val="28"/>
          <w:szCs w:val="28"/>
          <w:shd w:val="clear" w:color="auto" w:fill="FFFFFF"/>
        </w:rPr>
        <w:t>11.</w:t>
      </w:r>
      <w:r>
        <w:rPr>
          <w:color w:val="000000" w:themeColor="text1"/>
          <w:sz w:val="28"/>
          <w:szCs w:val="28"/>
          <w:shd w:val="clear" w:color="auto" w:fill="FFFFFF"/>
        </w:rPr>
        <w:tab/>
      </w:r>
      <w:proofErr w:type="spellStart"/>
      <w:r>
        <w:rPr>
          <w:color w:val="000000" w:themeColor="text1"/>
          <w:sz w:val="28"/>
          <w:szCs w:val="28"/>
          <w:shd w:val="clear" w:color="auto" w:fill="FFFFFF"/>
        </w:rPr>
        <w:t>Дыбаль</w:t>
      </w:r>
      <w:proofErr w:type="spellEnd"/>
      <w:r>
        <w:rPr>
          <w:color w:val="000000" w:themeColor="text1"/>
          <w:sz w:val="28"/>
          <w:szCs w:val="28"/>
          <w:shd w:val="clear" w:color="auto" w:fill="FFFFFF"/>
        </w:rPr>
        <w:t>, С. В.</w:t>
      </w:r>
      <w:r w:rsidRPr="00944F82">
        <w:rPr>
          <w:color w:val="000000" w:themeColor="text1"/>
          <w:sz w:val="28"/>
          <w:szCs w:val="28"/>
          <w:shd w:val="clear" w:color="auto" w:fill="FFFFFF"/>
        </w:rPr>
        <w:t xml:space="preserve"> Финансовый </w:t>
      </w:r>
      <w:proofErr w:type="spellStart"/>
      <w:proofErr w:type="gram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w:t>
      </w:r>
      <w:proofErr w:type="gramEnd"/>
      <w:r w:rsidRPr="00944F82">
        <w:rPr>
          <w:color w:val="000000" w:themeColor="text1"/>
          <w:sz w:val="28"/>
          <w:szCs w:val="28"/>
          <w:shd w:val="clear" w:color="auto" w:fill="FFFFFF"/>
        </w:rPr>
        <w:t xml:space="preserve"> учебник / С. В. </w:t>
      </w:r>
      <w:proofErr w:type="spellStart"/>
      <w:r w:rsidRPr="00944F82">
        <w:rPr>
          <w:color w:val="000000" w:themeColor="text1"/>
          <w:sz w:val="28"/>
          <w:szCs w:val="28"/>
          <w:shd w:val="clear" w:color="auto" w:fill="FFFFFF"/>
        </w:rPr>
        <w:t>Дыбаль</w:t>
      </w:r>
      <w:proofErr w:type="spellEnd"/>
      <w:r w:rsidRPr="00944F82">
        <w:rPr>
          <w:color w:val="000000" w:themeColor="text1"/>
          <w:sz w:val="28"/>
          <w:szCs w:val="28"/>
          <w:shd w:val="clear" w:color="auto" w:fill="FFFFFF"/>
        </w:rPr>
        <w:t xml:space="preserve">, М. А. </w:t>
      </w:r>
      <w:proofErr w:type="spellStart"/>
      <w:r w:rsidRPr="00944F82">
        <w:rPr>
          <w:color w:val="000000" w:themeColor="text1"/>
          <w:sz w:val="28"/>
          <w:szCs w:val="28"/>
          <w:shd w:val="clear" w:color="auto" w:fill="FFFFFF"/>
        </w:rPr>
        <w:t>Дыбаль</w:t>
      </w:r>
      <w:proofErr w:type="spellEnd"/>
      <w:r w:rsidRPr="00944F82">
        <w:rPr>
          <w:color w:val="000000" w:themeColor="text1"/>
          <w:sz w:val="28"/>
          <w:szCs w:val="28"/>
          <w:shd w:val="clear" w:color="auto" w:fill="FFFFFF"/>
        </w:rPr>
        <w:t xml:space="preserve">. — </w:t>
      </w:r>
      <w:proofErr w:type="gramStart"/>
      <w:r w:rsidRPr="00944F82">
        <w:rPr>
          <w:color w:val="000000" w:themeColor="text1"/>
          <w:sz w:val="28"/>
          <w:szCs w:val="28"/>
          <w:shd w:val="clear" w:color="auto" w:fill="FFFFFF"/>
        </w:rPr>
        <w:t>Москва :</w:t>
      </w:r>
      <w:proofErr w:type="gramEnd"/>
      <w:r w:rsidRPr="00944F82">
        <w:rPr>
          <w:color w:val="000000" w:themeColor="text1"/>
          <w:sz w:val="28"/>
          <w:szCs w:val="28"/>
          <w:shd w:val="clear" w:color="auto" w:fill="FFFFFF"/>
        </w:rPr>
        <w:t xml:space="preserve"> </w:t>
      </w:r>
      <w:proofErr w:type="spellStart"/>
      <w:r w:rsidRPr="00944F82">
        <w:rPr>
          <w:color w:val="000000" w:themeColor="text1"/>
          <w:sz w:val="28"/>
          <w:szCs w:val="28"/>
          <w:shd w:val="clear" w:color="auto" w:fill="FFFFFF"/>
        </w:rPr>
        <w:t>КноРус</w:t>
      </w:r>
      <w:proofErr w:type="spellEnd"/>
      <w:r w:rsidRPr="00944F82">
        <w:rPr>
          <w:color w:val="000000" w:themeColor="text1"/>
          <w:sz w:val="28"/>
          <w:szCs w:val="28"/>
          <w:shd w:val="clear" w:color="auto" w:fill="FFFFFF"/>
        </w:rPr>
        <w:t>, 2023. — 384 с. — ISBN 978-5-406-11372-1. — ЭБС BOOK.ru. -  URL: https://book.ru</w:t>
      </w:r>
      <w:r>
        <w:rPr>
          <w:color w:val="000000" w:themeColor="text1"/>
          <w:sz w:val="28"/>
          <w:szCs w:val="28"/>
          <w:shd w:val="clear" w:color="auto" w:fill="FFFFFF"/>
        </w:rPr>
        <w:t>/book/948636 (дата обращения: 30</w:t>
      </w:r>
      <w:r w:rsidRPr="00944F82">
        <w:rPr>
          <w:color w:val="000000" w:themeColor="text1"/>
          <w:sz w:val="28"/>
          <w:szCs w:val="28"/>
          <w:shd w:val="clear" w:color="auto" w:fill="FFFFFF"/>
        </w:rPr>
        <w:t xml:space="preserve">.05.2024). — </w:t>
      </w:r>
      <w:proofErr w:type="gramStart"/>
      <w:r w:rsidRPr="00944F82">
        <w:rPr>
          <w:color w:val="000000" w:themeColor="text1"/>
          <w:sz w:val="28"/>
          <w:szCs w:val="28"/>
          <w:shd w:val="clear" w:color="auto" w:fill="FFFFFF"/>
        </w:rPr>
        <w:t>Текст :</w:t>
      </w:r>
      <w:proofErr w:type="gramEnd"/>
      <w:r w:rsidRPr="00944F82">
        <w:rPr>
          <w:color w:val="000000" w:themeColor="text1"/>
          <w:sz w:val="28"/>
          <w:szCs w:val="28"/>
          <w:shd w:val="clear" w:color="auto" w:fill="FFFFFF"/>
        </w:rPr>
        <w:t xml:space="preserve"> электронный. </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t>12.</w:t>
      </w:r>
      <w:r w:rsidRPr="00944F82">
        <w:rPr>
          <w:color w:val="000000" w:themeColor="text1"/>
          <w:sz w:val="28"/>
          <w:szCs w:val="28"/>
          <w:shd w:val="clear" w:color="auto" w:fill="FFFFFF"/>
        </w:rPr>
        <w:tab/>
      </w:r>
      <w:proofErr w:type="spell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на промышленном предприятии: учебник / под ред. А.М. </w:t>
      </w:r>
      <w:proofErr w:type="spellStart"/>
      <w:r w:rsidRPr="00944F82">
        <w:rPr>
          <w:color w:val="000000" w:themeColor="text1"/>
          <w:sz w:val="28"/>
          <w:szCs w:val="28"/>
          <w:shd w:val="clear" w:color="auto" w:fill="FFFFFF"/>
        </w:rPr>
        <w:t>Карминского</w:t>
      </w:r>
      <w:proofErr w:type="spellEnd"/>
      <w:r w:rsidRPr="00944F82">
        <w:rPr>
          <w:color w:val="000000" w:themeColor="text1"/>
          <w:sz w:val="28"/>
          <w:szCs w:val="28"/>
          <w:shd w:val="clear" w:color="auto" w:fill="FFFFFF"/>
        </w:rPr>
        <w:t xml:space="preserve">, С.Г. Фалько. — 2-е изд., </w:t>
      </w:r>
      <w:proofErr w:type="spellStart"/>
      <w:r w:rsidRPr="00944F82">
        <w:rPr>
          <w:color w:val="000000" w:themeColor="text1"/>
          <w:sz w:val="28"/>
          <w:szCs w:val="28"/>
          <w:shd w:val="clear" w:color="auto" w:fill="FFFFFF"/>
        </w:rPr>
        <w:t>испр</w:t>
      </w:r>
      <w:proofErr w:type="spellEnd"/>
      <w:proofErr w:type="gramStart"/>
      <w:r w:rsidRPr="00944F82">
        <w:rPr>
          <w:color w:val="000000" w:themeColor="text1"/>
          <w:sz w:val="28"/>
          <w:szCs w:val="28"/>
          <w:shd w:val="clear" w:color="auto" w:fill="FFFFFF"/>
        </w:rPr>
        <w:t>.</w:t>
      </w:r>
      <w:proofErr w:type="gramEnd"/>
      <w:r w:rsidRPr="00944F82">
        <w:rPr>
          <w:color w:val="000000" w:themeColor="text1"/>
          <w:sz w:val="28"/>
          <w:szCs w:val="28"/>
          <w:shd w:val="clear" w:color="auto" w:fill="FFFFFF"/>
        </w:rPr>
        <w:t xml:space="preserve"> и доп. — Москва: ИНФРА-М, 2024. — 295 с. — (Высшее образование: Магистратура). — DOI 10.12737/1894389. - ISBN 978-5-16-017878-3. - ЭБС ZNANIUM. - URL: https://znanium.ru/catalog/pro</w:t>
      </w:r>
      <w:r>
        <w:rPr>
          <w:color w:val="000000" w:themeColor="text1"/>
          <w:sz w:val="28"/>
          <w:szCs w:val="28"/>
          <w:shd w:val="clear" w:color="auto" w:fill="FFFFFF"/>
        </w:rPr>
        <w:t>duct/1894389 (дата обращения: 30</w:t>
      </w:r>
      <w:r w:rsidRPr="00944F82">
        <w:rPr>
          <w:color w:val="000000" w:themeColor="text1"/>
          <w:sz w:val="28"/>
          <w:szCs w:val="28"/>
          <w:shd w:val="clear" w:color="auto" w:fill="FFFFFF"/>
        </w:rPr>
        <w:t>.05.2024). Текст: электронный.</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t>13.</w:t>
      </w:r>
      <w:r w:rsidRPr="00944F82">
        <w:rPr>
          <w:color w:val="000000" w:themeColor="text1"/>
          <w:sz w:val="28"/>
          <w:szCs w:val="28"/>
          <w:shd w:val="clear" w:color="auto" w:fill="FFFFFF"/>
        </w:rPr>
        <w:tab/>
      </w:r>
      <w:proofErr w:type="spell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учебник / A.M. </w:t>
      </w:r>
      <w:proofErr w:type="spellStart"/>
      <w:r w:rsidRPr="00944F82">
        <w:rPr>
          <w:color w:val="000000" w:themeColor="text1"/>
          <w:sz w:val="28"/>
          <w:szCs w:val="28"/>
          <w:shd w:val="clear" w:color="auto" w:fill="FFFFFF"/>
        </w:rPr>
        <w:t>Карминский</w:t>
      </w:r>
      <w:proofErr w:type="spellEnd"/>
      <w:r w:rsidRPr="00944F82">
        <w:rPr>
          <w:color w:val="000000" w:themeColor="text1"/>
          <w:sz w:val="28"/>
          <w:szCs w:val="28"/>
          <w:shd w:val="clear" w:color="auto" w:fill="FFFFFF"/>
        </w:rPr>
        <w:t xml:space="preserve">, С.Г. Фалько, А.А. </w:t>
      </w:r>
      <w:proofErr w:type="spellStart"/>
      <w:r w:rsidRPr="00944F82">
        <w:rPr>
          <w:color w:val="000000" w:themeColor="text1"/>
          <w:sz w:val="28"/>
          <w:szCs w:val="28"/>
          <w:shd w:val="clear" w:color="auto" w:fill="FFFFFF"/>
        </w:rPr>
        <w:t>Жевага</w:t>
      </w:r>
      <w:proofErr w:type="spellEnd"/>
      <w:r w:rsidRPr="00944F82">
        <w:rPr>
          <w:color w:val="000000" w:themeColor="text1"/>
          <w:sz w:val="28"/>
          <w:szCs w:val="28"/>
          <w:shd w:val="clear" w:color="auto" w:fill="FFFFFF"/>
        </w:rPr>
        <w:t xml:space="preserve">, Н.Ю. Иванова; под ред. A.M. </w:t>
      </w:r>
      <w:proofErr w:type="spellStart"/>
      <w:r w:rsidRPr="00944F82">
        <w:rPr>
          <w:color w:val="000000" w:themeColor="text1"/>
          <w:sz w:val="28"/>
          <w:szCs w:val="28"/>
          <w:shd w:val="clear" w:color="auto" w:fill="FFFFFF"/>
        </w:rPr>
        <w:t>Карминского</w:t>
      </w:r>
      <w:proofErr w:type="spellEnd"/>
      <w:r w:rsidRPr="00944F82">
        <w:rPr>
          <w:color w:val="000000" w:themeColor="text1"/>
          <w:sz w:val="28"/>
          <w:szCs w:val="28"/>
          <w:shd w:val="clear" w:color="auto" w:fill="FFFFFF"/>
        </w:rPr>
        <w:t xml:space="preserve">, С.Г. Фалько. — 4-е изд., </w:t>
      </w:r>
      <w:proofErr w:type="spellStart"/>
      <w:r w:rsidRPr="00944F82">
        <w:rPr>
          <w:color w:val="000000" w:themeColor="text1"/>
          <w:sz w:val="28"/>
          <w:szCs w:val="28"/>
          <w:shd w:val="clear" w:color="auto" w:fill="FFFFFF"/>
        </w:rPr>
        <w:t>испр</w:t>
      </w:r>
      <w:proofErr w:type="spellEnd"/>
      <w:proofErr w:type="gramStart"/>
      <w:r w:rsidRPr="00944F82">
        <w:rPr>
          <w:color w:val="000000" w:themeColor="text1"/>
          <w:sz w:val="28"/>
          <w:szCs w:val="28"/>
          <w:shd w:val="clear" w:color="auto" w:fill="FFFFFF"/>
        </w:rPr>
        <w:t>.</w:t>
      </w:r>
      <w:proofErr w:type="gramEnd"/>
      <w:r w:rsidRPr="00944F82">
        <w:rPr>
          <w:color w:val="000000" w:themeColor="text1"/>
          <w:sz w:val="28"/>
          <w:szCs w:val="28"/>
          <w:shd w:val="clear" w:color="auto" w:fill="FFFFFF"/>
        </w:rPr>
        <w:t xml:space="preserve"> и доп. — Москва: ИНФРА-М, 2024. — 252 с. — (Высшее образование: Магистратура). — DOI 10.12737/1894388. - ISBN 978-5-16-017877-6. - ЭБС ZNANIUM. -  URL: https://znanium.ru/catalog/pro</w:t>
      </w:r>
      <w:r>
        <w:rPr>
          <w:color w:val="000000" w:themeColor="text1"/>
          <w:sz w:val="28"/>
          <w:szCs w:val="28"/>
          <w:shd w:val="clear" w:color="auto" w:fill="FFFFFF"/>
        </w:rPr>
        <w:t>duct/1894388 (дата обращения: 30</w:t>
      </w:r>
      <w:r w:rsidRPr="00944F82">
        <w:rPr>
          <w:color w:val="000000" w:themeColor="text1"/>
          <w:sz w:val="28"/>
          <w:szCs w:val="28"/>
          <w:shd w:val="clear" w:color="auto" w:fill="FFFFFF"/>
        </w:rPr>
        <w:t>.05.2024). - Текст: электронный.</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t>Дополнительная:</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lastRenderedPageBreak/>
        <w:t>14.</w:t>
      </w:r>
      <w:r w:rsidRPr="00944F82">
        <w:rPr>
          <w:color w:val="000000" w:themeColor="text1"/>
          <w:sz w:val="28"/>
          <w:szCs w:val="28"/>
          <w:shd w:val="clear" w:color="auto" w:fill="FFFFFF"/>
        </w:rPr>
        <w:tab/>
        <w:t xml:space="preserve">Ивашкевич, В. Б. Оперативный </w:t>
      </w:r>
      <w:proofErr w:type="spell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 В.Б. Ивашкевич. – Москва: Магистр: ИНФРА-М, 2011. – 160 с. – ISBN 978-5-9776-0200-6. - ЭБС ZNANIUM. -   URL: https://znanium.com/catalog/pr</w:t>
      </w:r>
      <w:r>
        <w:rPr>
          <w:color w:val="000000" w:themeColor="text1"/>
          <w:sz w:val="28"/>
          <w:szCs w:val="28"/>
          <w:shd w:val="clear" w:color="auto" w:fill="FFFFFF"/>
        </w:rPr>
        <w:t>oduct/238387 (дата обращения: 30</w:t>
      </w:r>
      <w:r w:rsidRPr="00944F82">
        <w:rPr>
          <w:color w:val="000000" w:themeColor="text1"/>
          <w:sz w:val="28"/>
          <w:szCs w:val="28"/>
          <w:shd w:val="clear" w:color="auto" w:fill="FFFFFF"/>
        </w:rPr>
        <w:t xml:space="preserve">.05.2024). – Текст: электронный.     </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t>15.</w:t>
      </w:r>
      <w:r w:rsidRPr="00944F82">
        <w:rPr>
          <w:color w:val="000000" w:themeColor="text1"/>
          <w:sz w:val="28"/>
          <w:szCs w:val="28"/>
          <w:shd w:val="clear" w:color="auto" w:fill="FFFFFF"/>
        </w:rPr>
        <w:tab/>
      </w:r>
      <w:proofErr w:type="spell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и анализ: управленческий эффект: монография / Н. А. Никифорова, С. Н. Миловидова, Т. Б. </w:t>
      </w:r>
      <w:proofErr w:type="spellStart"/>
      <w:r w:rsidRPr="00944F82">
        <w:rPr>
          <w:color w:val="000000" w:themeColor="text1"/>
          <w:sz w:val="28"/>
          <w:szCs w:val="28"/>
          <w:shd w:val="clear" w:color="auto" w:fill="FFFFFF"/>
        </w:rPr>
        <w:t>Иззука</w:t>
      </w:r>
      <w:proofErr w:type="spellEnd"/>
      <w:r w:rsidRPr="00944F82">
        <w:rPr>
          <w:color w:val="000000" w:themeColor="text1"/>
          <w:sz w:val="28"/>
          <w:szCs w:val="28"/>
          <w:shd w:val="clear" w:color="auto" w:fill="FFFFFF"/>
        </w:rPr>
        <w:t xml:space="preserve">, М. М. Басова; </w:t>
      </w:r>
      <w:proofErr w:type="spellStart"/>
      <w:r w:rsidRPr="00944F82">
        <w:rPr>
          <w:color w:val="000000" w:themeColor="text1"/>
          <w:sz w:val="28"/>
          <w:szCs w:val="28"/>
          <w:shd w:val="clear" w:color="auto" w:fill="FFFFFF"/>
        </w:rPr>
        <w:t>Финуниверситет</w:t>
      </w:r>
      <w:proofErr w:type="spellEnd"/>
      <w:r w:rsidRPr="00944F82">
        <w:rPr>
          <w:color w:val="000000" w:themeColor="text1"/>
          <w:sz w:val="28"/>
          <w:szCs w:val="28"/>
          <w:shd w:val="clear" w:color="auto" w:fill="FFFFFF"/>
        </w:rPr>
        <w:t xml:space="preserve">. — Москва: </w:t>
      </w:r>
      <w:proofErr w:type="spellStart"/>
      <w:r w:rsidRPr="00944F82">
        <w:rPr>
          <w:color w:val="000000" w:themeColor="text1"/>
          <w:sz w:val="28"/>
          <w:szCs w:val="28"/>
          <w:shd w:val="clear" w:color="auto" w:fill="FFFFFF"/>
        </w:rPr>
        <w:t>КноРус</w:t>
      </w:r>
      <w:proofErr w:type="spellEnd"/>
      <w:r w:rsidRPr="00944F82">
        <w:rPr>
          <w:color w:val="000000" w:themeColor="text1"/>
          <w:sz w:val="28"/>
          <w:szCs w:val="28"/>
          <w:shd w:val="clear" w:color="auto" w:fill="FFFFFF"/>
        </w:rPr>
        <w:t>, 2021. — 272 с. — ISBN 978-5-406-08806-7. — ЭБС BOOK.ru. — URL: https://book.ru</w:t>
      </w:r>
      <w:r>
        <w:rPr>
          <w:color w:val="000000" w:themeColor="text1"/>
          <w:sz w:val="28"/>
          <w:szCs w:val="28"/>
          <w:shd w:val="clear" w:color="auto" w:fill="FFFFFF"/>
        </w:rPr>
        <w:t>/book/941518 (дата обращения: 30</w:t>
      </w:r>
      <w:r w:rsidRPr="00944F82">
        <w:rPr>
          <w:color w:val="000000" w:themeColor="text1"/>
          <w:sz w:val="28"/>
          <w:szCs w:val="28"/>
          <w:shd w:val="clear" w:color="auto" w:fill="FFFFFF"/>
        </w:rPr>
        <w:t>.05.2024). — Текст: электронный.</w:t>
      </w:r>
    </w:p>
    <w:p w:rsidR="000F6797" w:rsidRPr="00944F82" w:rsidRDefault="000F6797" w:rsidP="000F6797">
      <w:pPr>
        <w:suppressAutoHyphens w:val="0"/>
        <w:spacing w:line="360" w:lineRule="auto"/>
        <w:ind w:firstLine="709"/>
        <w:jc w:val="both"/>
        <w:rPr>
          <w:color w:val="000000" w:themeColor="text1"/>
          <w:sz w:val="28"/>
          <w:szCs w:val="28"/>
          <w:shd w:val="clear" w:color="auto" w:fill="FFFFFF"/>
        </w:rPr>
      </w:pPr>
      <w:r w:rsidRPr="00944F82">
        <w:rPr>
          <w:color w:val="000000" w:themeColor="text1"/>
          <w:sz w:val="28"/>
          <w:szCs w:val="28"/>
          <w:shd w:val="clear" w:color="auto" w:fill="FFFFFF"/>
        </w:rPr>
        <w:t>16.</w:t>
      </w:r>
      <w:r w:rsidRPr="00944F82">
        <w:rPr>
          <w:color w:val="000000" w:themeColor="text1"/>
          <w:sz w:val="28"/>
          <w:szCs w:val="28"/>
          <w:shd w:val="clear" w:color="auto" w:fill="FFFFFF"/>
        </w:rPr>
        <w:tab/>
        <w:t xml:space="preserve">Ларионов, В. В. </w:t>
      </w:r>
      <w:proofErr w:type="spell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персонала: учебное пособие для магистров/ В. В. Ларионов. - 4-е изд. - Москва: Издательско-торговая корпорация «Дашков и </w:t>
      </w:r>
      <w:proofErr w:type="gramStart"/>
      <w:r w:rsidRPr="00944F82">
        <w:rPr>
          <w:color w:val="000000" w:themeColor="text1"/>
          <w:sz w:val="28"/>
          <w:szCs w:val="28"/>
          <w:shd w:val="clear" w:color="auto" w:fill="FFFFFF"/>
        </w:rPr>
        <w:t>К</w:t>
      </w:r>
      <w:proofErr w:type="gramEnd"/>
      <w:r w:rsidRPr="00944F82">
        <w:rPr>
          <w:color w:val="000000" w:themeColor="text1"/>
          <w:sz w:val="28"/>
          <w:szCs w:val="28"/>
          <w:shd w:val="clear" w:color="auto" w:fill="FFFFFF"/>
        </w:rPr>
        <w:t>°», 2023. - 234 с. - ISBN 978-5-394-05188-3. - ЭБС ZNANIUM. - URL: https://znanium.com/catalog/pro</w:t>
      </w:r>
      <w:r>
        <w:rPr>
          <w:color w:val="000000" w:themeColor="text1"/>
          <w:sz w:val="28"/>
          <w:szCs w:val="28"/>
          <w:shd w:val="clear" w:color="auto" w:fill="FFFFFF"/>
        </w:rPr>
        <w:t>duct/2082980 (дата обращения: 30</w:t>
      </w:r>
      <w:r w:rsidRPr="00944F82">
        <w:rPr>
          <w:color w:val="000000" w:themeColor="text1"/>
          <w:sz w:val="28"/>
          <w:szCs w:val="28"/>
          <w:shd w:val="clear" w:color="auto" w:fill="FFFFFF"/>
        </w:rPr>
        <w:t>.05.2024</w:t>
      </w:r>
      <w:proofErr w:type="gramStart"/>
      <w:r w:rsidRPr="00944F82">
        <w:rPr>
          <w:color w:val="000000" w:themeColor="text1"/>
          <w:sz w:val="28"/>
          <w:szCs w:val="28"/>
          <w:shd w:val="clear" w:color="auto" w:fill="FFFFFF"/>
        </w:rPr>
        <w:t>).Текст</w:t>
      </w:r>
      <w:proofErr w:type="gramEnd"/>
      <w:r w:rsidRPr="00944F82">
        <w:rPr>
          <w:color w:val="000000" w:themeColor="text1"/>
          <w:sz w:val="28"/>
          <w:szCs w:val="28"/>
          <w:shd w:val="clear" w:color="auto" w:fill="FFFFFF"/>
        </w:rPr>
        <w:t>: электронный.</w:t>
      </w:r>
    </w:p>
    <w:p w:rsidR="000F6797" w:rsidRPr="00F77C72" w:rsidRDefault="000F6797" w:rsidP="000F6797">
      <w:pPr>
        <w:suppressAutoHyphens w:val="0"/>
        <w:spacing w:line="360" w:lineRule="auto"/>
        <w:ind w:firstLine="709"/>
        <w:jc w:val="both"/>
        <w:rPr>
          <w:color w:val="000000"/>
          <w:sz w:val="28"/>
          <w:szCs w:val="28"/>
        </w:rPr>
      </w:pPr>
      <w:r w:rsidRPr="00944F82">
        <w:rPr>
          <w:color w:val="000000" w:themeColor="text1"/>
          <w:sz w:val="28"/>
          <w:szCs w:val="28"/>
          <w:shd w:val="clear" w:color="auto" w:fill="FFFFFF"/>
        </w:rPr>
        <w:t>17.</w:t>
      </w:r>
      <w:r w:rsidRPr="00944F82">
        <w:rPr>
          <w:color w:val="000000" w:themeColor="text1"/>
          <w:sz w:val="28"/>
          <w:szCs w:val="28"/>
          <w:shd w:val="clear" w:color="auto" w:fill="FFFFFF"/>
        </w:rPr>
        <w:tab/>
        <w:t xml:space="preserve">Серебрякова, Т. Ю. Внутренний контроль и </w:t>
      </w:r>
      <w:proofErr w:type="spellStart"/>
      <w:proofErr w:type="gramStart"/>
      <w:r w:rsidRPr="00944F82">
        <w:rPr>
          <w:color w:val="000000" w:themeColor="text1"/>
          <w:sz w:val="28"/>
          <w:szCs w:val="28"/>
          <w:shd w:val="clear" w:color="auto" w:fill="FFFFFF"/>
        </w:rPr>
        <w:t>контроллинг</w:t>
      </w:r>
      <w:proofErr w:type="spellEnd"/>
      <w:r w:rsidRPr="00944F82">
        <w:rPr>
          <w:color w:val="000000" w:themeColor="text1"/>
          <w:sz w:val="28"/>
          <w:szCs w:val="28"/>
          <w:shd w:val="clear" w:color="auto" w:fill="FFFFFF"/>
        </w:rPr>
        <w:t xml:space="preserve"> :</w:t>
      </w:r>
      <w:proofErr w:type="gramEnd"/>
      <w:r w:rsidRPr="00944F82">
        <w:rPr>
          <w:color w:val="000000" w:themeColor="text1"/>
          <w:sz w:val="28"/>
          <w:szCs w:val="28"/>
          <w:shd w:val="clear" w:color="auto" w:fill="FFFFFF"/>
        </w:rPr>
        <w:t xml:space="preserve"> учебное пособие / Т.Ю. Серебрякова, О.А. Бирюкова ; под ред. Т.Ю. Серебряковой. — </w:t>
      </w:r>
      <w:proofErr w:type="gramStart"/>
      <w:r w:rsidRPr="00944F82">
        <w:rPr>
          <w:color w:val="000000" w:themeColor="text1"/>
          <w:sz w:val="28"/>
          <w:szCs w:val="28"/>
          <w:shd w:val="clear" w:color="auto" w:fill="FFFFFF"/>
        </w:rPr>
        <w:t>Москва :</w:t>
      </w:r>
      <w:proofErr w:type="gramEnd"/>
      <w:r w:rsidRPr="00944F82">
        <w:rPr>
          <w:color w:val="000000" w:themeColor="text1"/>
          <w:sz w:val="28"/>
          <w:szCs w:val="28"/>
          <w:shd w:val="clear" w:color="auto" w:fill="FFFFFF"/>
        </w:rPr>
        <w:t xml:space="preserve"> ИНФРА-М, 2024. — 238 с. — (Высшее образование: Магистратура). — DOI 10.12737/textbook_5ca6f77bdee2c8.03932587. - ISBN 978-5-16-014369-9. - ЭБС ZNANIUM. -   URL: https://znanium.ru/catalog/pro</w:t>
      </w:r>
      <w:r>
        <w:rPr>
          <w:color w:val="000000" w:themeColor="text1"/>
          <w:sz w:val="28"/>
          <w:szCs w:val="28"/>
          <w:shd w:val="clear" w:color="auto" w:fill="FFFFFF"/>
        </w:rPr>
        <w:t>duct/2104841 (дата обращения: 30</w:t>
      </w:r>
      <w:r w:rsidRPr="00944F82">
        <w:rPr>
          <w:color w:val="000000" w:themeColor="text1"/>
          <w:sz w:val="28"/>
          <w:szCs w:val="28"/>
          <w:shd w:val="clear" w:color="auto" w:fill="FFFFFF"/>
        </w:rPr>
        <w:t xml:space="preserve">.05.2024). – </w:t>
      </w:r>
      <w:proofErr w:type="gramStart"/>
      <w:r w:rsidRPr="00944F82">
        <w:rPr>
          <w:color w:val="000000" w:themeColor="text1"/>
          <w:sz w:val="28"/>
          <w:szCs w:val="28"/>
          <w:shd w:val="clear" w:color="auto" w:fill="FFFFFF"/>
        </w:rPr>
        <w:t>Текст :</w:t>
      </w:r>
      <w:proofErr w:type="gramEnd"/>
      <w:r w:rsidRPr="00944F82">
        <w:rPr>
          <w:color w:val="000000" w:themeColor="text1"/>
          <w:sz w:val="28"/>
          <w:szCs w:val="28"/>
          <w:shd w:val="clear" w:color="auto" w:fill="FFFFFF"/>
        </w:rPr>
        <w:t xml:space="preserve"> электронный.</w:t>
      </w:r>
    </w:p>
    <w:p w:rsidR="000F6797" w:rsidRDefault="000F6797" w:rsidP="000F6797">
      <w:pPr>
        <w:pStyle w:val="1"/>
        <w:spacing w:line="276" w:lineRule="auto"/>
        <w:ind w:firstLine="709"/>
        <w:jc w:val="both"/>
        <w:rPr>
          <w:rFonts w:ascii="Times New Roman" w:hAnsi="Times New Roman"/>
          <w:sz w:val="28"/>
          <w:szCs w:val="28"/>
          <w:lang w:val="ru-RU"/>
        </w:rPr>
      </w:pPr>
      <w:bookmarkStart w:id="19" w:name="_Toc49939322"/>
      <w:r>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19"/>
    </w:p>
    <w:p w:rsidR="000F6797" w:rsidRPr="003C69E9" w:rsidRDefault="000F6797" w:rsidP="00D36B40">
      <w:pPr>
        <w:numPr>
          <w:ilvl w:val="0"/>
          <w:numId w:val="21"/>
        </w:numPr>
        <w:spacing w:line="276" w:lineRule="auto"/>
        <w:jc w:val="both"/>
        <w:rPr>
          <w:color w:val="000000"/>
          <w:sz w:val="28"/>
          <w:szCs w:val="28"/>
        </w:rPr>
      </w:pPr>
      <w:bookmarkStart w:id="20" w:name="_Toc35969414"/>
      <w:r w:rsidRPr="003C69E9">
        <w:rPr>
          <w:color w:val="000000"/>
          <w:sz w:val="28"/>
          <w:szCs w:val="28"/>
        </w:rPr>
        <w:t>Электронные ресурсы БИК</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Электронная библиотека Финансового университета (ЭБ) http://elib.fa.ru/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Электронно-библиотечная система BOOK.RU http://www.book.ru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Электронно-библиотечная система «Университетская библиотека ОНЛАЙН» http://biblioclub.ru/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Электронно-библиотечная система </w:t>
      </w:r>
      <w:proofErr w:type="spellStart"/>
      <w:r w:rsidRPr="003C69E9">
        <w:rPr>
          <w:color w:val="000000"/>
          <w:sz w:val="28"/>
          <w:szCs w:val="28"/>
        </w:rPr>
        <w:t>Znanium</w:t>
      </w:r>
      <w:proofErr w:type="spellEnd"/>
      <w:r w:rsidRPr="003C69E9">
        <w:rPr>
          <w:color w:val="000000"/>
          <w:sz w:val="28"/>
          <w:szCs w:val="28"/>
        </w:rPr>
        <w:t xml:space="preserve"> http://www.znanium.ru/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Электронно-библиотечная система издательства «ЮРАЙТ» https://urait.ru/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Электронно-библиотечная система издательства Проспект http://ebs.prospekt.org/books</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Электронно-библиотечная система издательства Лань https://e.lanbook.com/</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Деловая онлайн-библиотека </w:t>
      </w:r>
      <w:proofErr w:type="spellStart"/>
      <w:r w:rsidRPr="003C69E9">
        <w:rPr>
          <w:color w:val="000000"/>
          <w:sz w:val="28"/>
          <w:szCs w:val="28"/>
        </w:rPr>
        <w:t>Alpina</w:t>
      </w:r>
      <w:proofErr w:type="spellEnd"/>
      <w:r w:rsidRPr="003C69E9">
        <w:rPr>
          <w:color w:val="000000"/>
          <w:sz w:val="28"/>
          <w:szCs w:val="28"/>
        </w:rPr>
        <w:t xml:space="preserve"> </w:t>
      </w:r>
      <w:proofErr w:type="spellStart"/>
      <w:r w:rsidRPr="003C69E9">
        <w:rPr>
          <w:color w:val="000000"/>
          <w:sz w:val="28"/>
          <w:szCs w:val="28"/>
        </w:rPr>
        <w:t>Digital</w:t>
      </w:r>
      <w:proofErr w:type="spellEnd"/>
      <w:r w:rsidRPr="003C69E9">
        <w:rPr>
          <w:color w:val="000000"/>
          <w:sz w:val="28"/>
          <w:szCs w:val="28"/>
        </w:rPr>
        <w:t xml:space="preserve"> http://lib.alpinadigital.ru/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lastRenderedPageBreak/>
        <w:t>Электронная библиотека Издательского дома «Гребенников» https://grebennikon.ru/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Научная электронная библиотека eLibrary.ru http://elibrary.ru  </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Национальная электронная библиотека http://нэб.рф/</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Финансовая справочная система «Финансовый директор» http://www.1fd.ru/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Ресурсы информационно-аналитического агентства по финансовым рынкам Cbonds.ru https://cbonds.ru/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СПАРК https://spark-interfax.ru/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Справочная правовая система «Консультант Плюс» https://www.consultant.ru/</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Справочная правовая система «ГАРАНТ» https://www.garant.ru/</w:t>
      </w:r>
    </w:p>
    <w:p w:rsidR="000F6797" w:rsidRPr="003C69E9" w:rsidRDefault="000F6797" w:rsidP="00D36B40">
      <w:pPr>
        <w:numPr>
          <w:ilvl w:val="0"/>
          <w:numId w:val="22"/>
        </w:numPr>
        <w:spacing w:line="276" w:lineRule="auto"/>
        <w:jc w:val="both"/>
        <w:rPr>
          <w:color w:val="000000"/>
          <w:sz w:val="28"/>
          <w:szCs w:val="28"/>
          <w:lang w:val="en-US"/>
        </w:rPr>
      </w:pPr>
      <w:r w:rsidRPr="003C69E9">
        <w:rPr>
          <w:color w:val="000000"/>
          <w:sz w:val="28"/>
          <w:szCs w:val="28"/>
          <w:lang w:val="en-US"/>
        </w:rPr>
        <w:t>Henry Stewart Talks: Journals in The Business &amp; Management Collection https://hstalks.com/business/journals/</w:t>
      </w:r>
    </w:p>
    <w:p w:rsidR="000F6797" w:rsidRPr="003C69E9" w:rsidRDefault="000F6797" w:rsidP="00D36B40">
      <w:pPr>
        <w:numPr>
          <w:ilvl w:val="0"/>
          <w:numId w:val="22"/>
        </w:numPr>
        <w:spacing w:line="276" w:lineRule="auto"/>
        <w:jc w:val="both"/>
        <w:rPr>
          <w:color w:val="000000"/>
          <w:sz w:val="28"/>
          <w:szCs w:val="28"/>
          <w:lang w:val="en-US"/>
        </w:rPr>
      </w:pPr>
      <w:r w:rsidRPr="003C69E9">
        <w:rPr>
          <w:color w:val="000000"/>
          <w:sz w:val="28"/>
          <w:szCs w:val="28"/>
          <w:lang w:val="en-US"/>
        </w:rPr>
        <w:t>CNKI. Academic Reference https://ar.oversea.cnki.net/</w:t>
      </w:r>
    </w:p>
    <w:p w:rsidR="000F6797" w:rsidRPr="003C69E9" w:rsidRDefault="000F6797" w:rsidP="00D36B40">
      <w:pPr>
        <w:numPr>
          <w:ilvl w:val="0"/>
          <w:numId w:val="22"/>
        </w:numPr>
        <w:spacing w:line="276" w:lineRule="auto"/>
        <w:jc w:val="both"/>
        <w:rPr>
          <w:color w:val="000000"/>
          <w:sz w:val="28"/>
          <w:szCs w:val="28"/>
          <w:lang w:val="en-US"/>
        </w:rPr>
      </w:pPr>
      <w:r w:rsidRPr="003C69E9">
        <w:rPr>
          <w:color w:val="000000"/>
          <w:sz w:val="28"/>
          <w:szCs w:val="28"/>
          <w:lang w:val="en-US"/>
        </w:rPr>
        <w:t>CNKI. China Academic Journals Full-text Database https://oversea.cnki.net/kns?dbcode=CFLQ</w:t>
      </w:r>
    </w:p>
    <w:p w:rsidR="000F6797" w:rsidRPr="003C69E9" w:rsidRDefault="000F6797" w:rsidP="00D36B40">
      <w:pPr>
        <w:numPr>
          <w:ilvl w:val="0"/>
          <w:numId w:val="22"/>
        </w:numPr>
        <w:spacing w:line="276" w:lineRule="auto"/>
        <w:jc w:val="both"/>
        <w:rPr>
          <w:color w:val="000000"/>
          <w:sz w:val="28"/>
          <w:szCs w:val="28"/>
          <w:lang w:val="en-US"/>
        </w:rPr>
      </w:pPr>
      <w:r w:rsidRPr="003C69E9">
        <w:rPr>
          <w:color w:val="000000"/>
          <w:sz w:val="28"/>
          <w:szCs w:val="28"/>
          <w:lang w:val="en-US"/>
        </w:rPr>
        <w:t>JSTOR Arts &amp; Sciences I Collection http://jstor.org</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Электронные продукты издательства </w:t>
      </w:r>
      <w:proofErr w:type="spellStart"/>
      <w:r w:rsidRPr="003C69E9">
        <w:rPr>
          <w:color w:val="000000"/>
          <w:sz w:val="28"/>
          <w:szCs w:val="28"/>
        </w:rPr>
        <w:t>Elsevier</w:t>
      </w:r>
      <w:proofErr w:type="spellEnd"/>
      <w:r w:rsidRPr="003C69E9">
        <w:rPr>
          <w:color w:val="000000"/>
          <w:sz w:val="28"/>
          <w:szCs w:val="28"/>
        </w:rPr>
        <w:t xml:space="preserve"> http://www.sciencedirect.com</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Коллекция научных журналов </w:t>
      </w:r>
      <w:proofErr w:type="spellStart"/>
      <w:r w:rsidRPr="003C69E9">
        <w:rPr>
          <w:color w:val="000000"/>
          <w:sz w:val="28"/>
          <w:szCs w:val="28"/>
        </w:rPr>
        <w:t>Oxford</w:t>
      </w:r>
      <w:proofErr w:type="spellEnd"/>
      <w:r w:rsidRPr="003C69E9">
        <w:rPr>
          <w:color w:val="000000"/>
          <w:sz w:val="28"/>
          <w:szCs w:val="28"/>
        </w:rPr>
        <w:t xml:space="preserve"> </w:t>
      </w:r>
      <w:proofErr w:type="spellStart"/>
      <w:r w:rsidRPr="003C69E9">
        <w:rPr>
          <w:color w:val="000000"/>
          <w:sz w:val="28"/>
          <w:szCs w:val="28"/>
        </w:rPr>
        <w:t>University</w:t>
      </w:r>
      <w:proofErr w:type="spellEnd"/>
      <w:r w:rsidRPr="003C69E9">
        <w:rPr>
          <w:color w:val="000000"/>
          <w:sz w:val="28"/>
          <w:szCs w:val="28"/>
        </w:rPr>
        <w:t xml:space="preserve"> </w:t>
      </w:r>
      <w:proofErr w:type="spellStart"/>
      <w:r w:rsidRPr="003C69E9">
        <w:rPr>
          <w:color w:val="000000"/>
          <w:sz w:val="28"/>
          <w:szCs w:val="28"/>
        </w:rPr>
        <w:t>Press</w:t>
      </w:r>
      <w:proofErr w:type="spellEnd"/>
      <w:r w:rsidRPr="003C69E9">
        <w:rPr>
          <w:color w:val="000000"/>
          <w:sz w:val="28"/>
          <w:szCs w:val="28"/>
        </w:rPr>
        <w:t xml:space="preserve"> https://academic.oup.com/journals/</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Электронные коллекции книг и журналов издательства </w:t>
      </w:r>
      <w:proofErr w:type="spellStart"/>
      <w:r w:rsidRPr="003C69E9">
        <w:rPr>
          <w:color w:val="000000"/>
          <w:sz w:val="28"/>
          <w:szCs w:val="28"/>
        </w:rPr>
        <w:t>Springer</w:t>
      </w:r>
      <w:proofErr w:type="spellEnd"/>
      <w:r w:rsidRPr="003C69E9">
        <w:rPr>
          <w:color w:val="000000"/>
          <w:sz w:val="28"/>
          <w:szCs w:val="28"/>
        </w:rPr>
        <w:t>: http://link.springer.com/</w:t>
      </w:r>
    </w:p>
    <w:p w:rsidR="000F6797" w:rsidRPr="003C69E9" w:rsidRDefault="000F6797" w:rsidP="00D36B40">
      <w:pPr>
        <w:numPr>
          <w:ilvl w:val="0"/>
          <w:numId w:val="22"/>
        </w:numPr>
        <w:spacing w:line="276" w:lineRule="auto"/>
        <w:jc w:val="both"/>
        <w:rPr>
          <w:color w:val="000000"/>
          <w:sz w:val="28"/>
          <w:szCs w:val="28"/>
          <w:lang w:val="en-US"/>
        </w:rPr>
      </w:pPr>
      <w:r w:rsidRPr="003C69E9">
        <w:rPr>
          <w:color w:val="000000"/>
          <w:sz w:val="28"/>
          <w:szCs w:val="28"/>
        </w:rPr>
        <w:t>Платформа</w:t>
      </w:r>
      <w:r w:rsidRPr="003C69E9">
        <w:rPr>
          <w:color w:val="000000"/>
          <w:sz w:val="28"/>
          <w:szCs w:val="28"/>
          <w:lang w:val="en-US"/>
        </w:rPr>
        <w:t xml:space="preserve"> STATISTA https://www.statista.com/</w:t>
      </w:r>
    </w:p>
    <w:p w:rsidR="000F6797" w:rsidRPr="003C69E9" w:rsidRDefault="000F6797" w:rsidP="00D36B40">
      <w:pPr>
        <w:numPr>
          <w:ilvl w:val="0"/>
          <w:numId w:val="22"/>
        </w:numPr>
        <w:spacing w:line="276" w:lineRule="auto"/>
        <w:jc w:val="both"/>
        <w:rPr>
          <w:color w:val="000000"/>
          <w:sz w:val="28"/>
          <w:szCs w:val="28"/>
        </w:rPr>
      </w:pPr>
      <w:r w:rsidRPr="003C69E9">
        <w:rPr>
          <w:color w:val="000000"/>
          <w:sz w:val="28"/>
          <w:szCs w:val="28"/>
        </w:rPr>
        <w:t xml:space="preserve">База данных научных журналов издательства </w:t>
      </w:r>
      <w:proofErr w:type="spellStart"/>
      <w:r w:rsidRPr="003C69E9">
        <w:rPr>
          <w:color w:val="000000"/>
          <w:sz w:val="28"/>
          <w:szCs w:val="28"/>
        </w:rPr>
        <w:t>Wiley</w:t>
      </w:r>
      <w:proofErr w:type="spellEnd"/>
      <w:r w:rsidRPr="003C69E9">
        <w:rPr>
          <w:color w:val="000000"/>
          <w:sz w:val="28"/>
          <w:szCs w:val="28"/>
        </w:rPr>
        <w:t xml:space="preserve"> https://onlinelibrary.wiley.com/</w:t>
      </w:r>
    </w:p>
    <w:p w:rsidR="000F6797" w:rsidRDefault="000F6797" w:rsidP="00D36B40">
      <w:pPr>
        <w:numPr>
          <w:ilvl w:val="0"/>
          <w:numId w:val="21"/>
        </w:numPr>
        <w:spacing w:line="276" w:lineRule="auto"/>
        <w:ind w:left="0" w:firstLine="709"/>
        <w:jc w:val="both"/>
        <w:rPr>
          <w:sz w:val="32"/>
        </w:rPr>
      </w:pPr>
      <w:r>
        <w:rPr>
          <w:sz w:val="28"/>
        </w:rPr>
        <w:t>Официальный сайт Федеральной антимонопольной службы http://</w:t>
      </w:r>
      <w:hyperlink r:id="rId17">
        <w:r>
          <w:rPr>
            <w:sz w:val="28"/>
          </w:rPr>
          <w:t>www.fas.gov.ru</w:t>
        </w:r>
      </w:hyperlink>
      <w:bookmarkEnd w:id="20"/>
      <w:r>
        <w:rPr>
          <w:sz w:val="28"/>
        </w:rPr>
        <w:t xml:space="preserve"> </w:t>
      </w:r>
    </w:p>
    <w:p w:rsidR="000F6797" w:rsidRDefault="000F6797" w:rsidP="00D36B40">
      <w:pPr>
        <w:pStyle w:val="19"/>
        <w:numPr>
          <w:ilvl w:val="0"/>
          <w:numId w:val="21"/>
        </w:numPr>
        <w:spacing w:line="276" w:lineRule="auto"/>
        <w:ind w:left="0" w:firstLine="709"/>
        <w:jc w:val="both"/>
        <w:rPr>
          <w:sz w:val="28"/>
          <w:szCs w:val="28"/>
        </w:rPr>
      </w:pPr>
      <w:r>
        <w:rPr>
          <w:sz w:val="28"/>
          <w:szCs w:val="28"/>
          <w:lang w:val="ru-RU"/>
        </w:rPr>
        <w:t>О</w:t>
      </w:r>
      <w:proofErr w:type="spellStart"/>
      <w:r>
        <w:rPr>
          <w:sz w:val="28"/>
          <w:szCs w:val="28"/>
        </w:rPr>
        <w:t>фициальный</w:t>
      </w:r>
      <w:proofErr w:type="spellEnd"/>
      <w:r>
        <w:rPr>
          <w:sz w:val="28"/>
          <w:szCs w:val="28"/>
        </w:rPr>
        <w:t xml:space="preserve"> сайт Счетной палаты Российской Федерации</w:t>
      </w:r>
      <w:r>
        <w:rPr>
          <w:sz w:val="28"/>
          <w:szCs w:val="28"/>
          <w:lang w:val="ru-RU"/>
        </w:rPr>
        <w:t xml:space="preserve"> </w:t>
      </w:r>
      <w:r>
        <w:rPr>
          <w:sz w:val="28"/>
          <w:szCs w:val="28"/>
          <w:lang w:val="en-US"/>
        </w:rPr>
        <w:t>http</w:t>
      </w:r>
      <w:r>
        <w:rPr>
          <w:sz w:val="28"/>
          <w:szCs w:val="28"/>
        </w:rPr>
        <w:t>://</w:t>
      </w:r>
      <w:hyperlink r:id="rId18">
        <w:r>
          <w:rPr>
            <w:bCs/>
            <w:sz w:val="28"/>
            <w:szCs w:val="28"/>
          </w:rPr>
          <w:t>www.ach.gov.ru</w:t>
        </w:r>
      </w:hyperlink>
      <w:r>
        <w:rPr>
          <w:sz w:val="28"/>
          <w:szCs w:val="28"/>
        </w:rPr>
        <w:t xml:space="preserve"> </w:t>
      </w:r>
    </w:p>
    <w:p w:rsidR="000F6797" w:rsidRDefault="000F6797" w:rsidP="00D36B40">
      <w:pPr>
        <w:widowControl w:val="0"/>
        <w:numPr>
          <w:ilvl w:val="0"/>
          <w:numId w:val="21"/>
        </w:numPr>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19">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F6797" w:rsidRDefault="000F6797" w:rsidP="00D36B40">
      <w:pPr>
        <w:pStyle w:val="19"/>
        <w:numPr>
          <w:ilvl w:val="0"/>
          <w:numId w:val="21"/>
        </w:numPr>
        <w:spacing w:line="276" w:lineRule="auto"/>
        <w:ind w:left="0" w:firstLine="709"/>
        <w:jc w:val="both"/>
        <w:rPr>
          <w:sz w:val="28"/>
          <w:szCs w:val="28"/>
        </w:rPr>
      </w:pPr>
      <w:r>
        <w:rPr>
          <w:sz w:val="28"/>
          <w:szCs w:val="28"/>
        </w:rPr>
        <w:t xml:space="preserve">Информационно-аналитический комплекс «Бюджетная система Российской Федерации» в рамках проекта «Университетская информационная система России» </w:t>
      </w:r>
      <w:r>
        <w:rPr>
          <w:sz w:val="28"/>
          <w:szCs w:val="28"/>
          <w:lang w:val="en-US"/>
        </w:rPr>
        <w:t>http</w:t>
      </w:r>
      <w:r>
        <w:rPr>
          <w:sz w:val="28"/>
          <w:szCs w:val="28"/>
        </w:rPr>
        <w:t>://</w:t>
      </w:r>
      <w:proofErr w:type="spellStart"/>
      <w:r w:rsidR="005649E3">
        <w:fldChar w:fldCharType="begin"/>
      </w:r>
      <w:r w:rsidR="005649E3">
        <w:instrText xml:space="preserve"> HYPERLINK "http://www.budgetrf.ru/" \h </w:instrText>
      </w:r>
      <w:r w:rsidR="005649E3">
        <w:fldChar w:fldCharType="separate"/>
      </w:r>
      <w:r>
        <w:rPr>
          <w:sz w:val="28"/>
          <w:szCs w:val="28"/>
          <w:lang w:val="en-US"/>
        </w:rPr>
        <w:t>www</w:t>
      </w:r>
      <w:proofErr w:type="spellEnd"/>
      <w:r>
        <w:rPr>
          <w:sz w:val="28"/>
          <w:szCs w:val="28"/>
        </w:rPr>
        <w:t>.</w:t>
      </w:r>
      <w:proofErr w:type="spellStart"/>
      <w:r>
        <w:rPr>
          <w:sz w:val="28"/>
          <w:szCs w:val="28"/>
          <w:lang w:val="en-US"/>
        </w:rPr>
        <w:t>budgetrf</w:t>
      </w:r>
      <w:proofErr w:type="spellEnd"/>
      <w:r>
        <w:rPr>
          <w:sz w:val="28"/>
          <w:szCs w:val="28"/>
        </w:rPr>
        <w:t>.</w:t>
      </w:r>
      <w:proofErr w:type="spellStart"/>
      <w:r>
        <w:rPr>
          <w:sz w:val="28"/>
          <w:szCs w:val="28"/>
          <w:lang w:val="en-US"/>
        </w:rPr>
        <w:t>ru</w:t>
      </w:r>
      <w:proofErr w:type="spellEnd"/>
      <w:r w:rsidR="005649E3">
        <w:rPr>
          <w:sz w:val="28"/>
          <w:szCs w:val="28"/>
          <w:lang w:val="en-US"/>
        </w:rPr>
        <w:fldChar w:fldCharType="end"/>
      </w:r>
      <w:r>
        <w:rPr>
          <w:sz w:val="28"/>
          <w:szCs w:val="28"/>
        </w:rPr>
        <w:t xml:space="preserve"> </w:t>
      </w:r>
    </w:p>
    <w:p w:rsidR="000F6797" w:rsidRDefault="000F6797" w:rsidP="00D36B40">
      <w:pPr>
        <w:pStyle w:val="19"/>
        <w:numPr>
          <w:ilvl w:val="0"/>
          <w:numId w:val="21"/>
        </w:numPr>
        <w:spacing w:line="276" w:lineRule="auto"/>
        <w:ind w:left="0" w:firstLine="709"/>
        <w:jc w:val="both"/>
        <w:rPr>
          <w:sz w:val="28"/>
          <w:szCs w:val="28"/>
        </w:rPr>
      </w:pPr>
      <w:r>
        <w:rPr>
          <w:sz w:val="28"/>
          <w:szCs w:val="28"/>
        </w:rPr>
        <w:t xml:space="preserve">Единый портал бюджетной системы Российской Федерации </w:t>
      </w:r>
      <w:r>
        <w:rPr>
          <w:sz w:val="28"/>
          <w:szCs w:val="28"/>
          <w:lang w:val="en-US"/>
        </w:rPr>
        <w:t>http</w:t>
      </w:r>
      <w:r>
        <w:rPr>
          <w:sz w:val="28"/>
          <w:szCs w:val="28"/>
        </w:rPr>
        <w:t>://</w:t>
      </w:r>
      <w:proofErr w:type="spellStart"/>
      <w:r w:rsidR="005649E3">
        <w:fldChar w:fldCharType="begin"/>
      </w:r>
      <w:r w:rsidR="005649E3">
        <w:instrText xml:space="preserve"> HYPERLINK "http://www.budget.gov.ru/" \h </w:instrText>
      </w:r>
      <w:r w:rsidR="005649E3">
        <w:fldChar w:fldCharType="separate"/>
      </w:r>
      <w:r>
        <w:rPr>
          <w:sz w:val="28"/>
          <w:szCs w:val="28"/>
          <w:lang w:val="en-US"/>
        </w:rPr>
        <w:t>www</w:t>
      </w:r>
      <w:proofErr w:type="spellEnd"/>
      <w:r>
        <w:rPr>
          <w:sz w:val="28"/>
          <w:szCs w:val="28"/>
        </w:rPr>
        <w:t>.</w:t>
      </w:r>
      <w:proofErr w:type="spellStart"/>
      <w:r>
        <w:rPr>
          <w:sz w:val="28"/>
          <w:szCs w:val="28"/>
          <w:lang w:val="en-US"/>
        </w:rPr>
        <w:t>budget</w:t>
      </w:r>
      <w:proofErr w:type="spellEnd"/>
      <w:r>
        <w:rPr>
          <w:sz w:val="28"/>
          <w:szCs w:val="28"/>
        </w:rPr>
        <w:t>.</w:t>
      </w:r>
      <w:proofErr w:type="spellStart"/>
      <w:r>
        <w:rPr>
          <w:sz w:val="28"/>
          <w:szCs w:val="28"/>
          <w:lang w:val="en-US"/>
        </w:rPr>
        <w:t>gov</w:t>
      </w:r>
      <w:proofErr w:type="spellEnd"/>
      <w:r>
        <w:rPr>
          <w:sz w:val="28"/>
          <w:szCs w:val="28"/>
        </w:rPr>
        <w:t>.</w:t>
      </w:r>
      <w:proofErr w:type="spellStart"/>
      <w:r>
        <w:rPr>
          <w:sz w:val="28"/>
          <w:szCs w:val="28"/>
          <w:lang w:val="en-US"/>
        </w:rPr>
        <w:t>ru</w:t>
      </w:r>
      <w:proofErr w:type="spellEnd"/>
      <w:r w:rsidR="005649E3">
        <w:rPr>
          <w:sz w:val="28"/>
          <w:szCs w:val="28"/>
          <w:lang w:val="en-US"/>
        </w:rPr>
        <w:fldChar w:fldCharType="end"/>
      </w:r>
      <w:r>
        <w:rPr>
          <w:sz w:val="28"/>
          <w:szCs w:val="28"/>
        </w:rPr>
        <w:t>.</w:t>
      </w:r>
    </w:p>
    <w:p w:rsidR="00533399" w:rsidRDefault="000F6797">
      <w:pPr>
        <w:pStyle w:val="2"/>
        <w:spacing w:line="276"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lastRenderedPageBreak/>
        <w:t>10. Методические указания для обучающихся по освоению дисциплины</w:t>
      </w:r>
      <w:bookmarkEnd w:id="18"/>
    </w:p>
    <w:p w:rsidR="00533399" w:rsidRDefault="000F6797">
      <w:pPr>
        <w:tabs>
          <w:tab w:val="left" w:pos="0"/>
        </w:tabs>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533399" w:rsidRDefault="00533399">
      <w:pPr>
        <w:spacing w:line="360" w:lineRule="auto"/>
        <w:rPr>
          <w:i/>
          <w:color w:val="000000"/>
          <w:sz w:val="28"/>
          <w:szCs w:val="28"/>
        </w:rPr>
      </w:pPr>
    </w:p>
    <w:p w:rsidR="00533399" w:rsidRDefault="000F6797">
      <w:pPr>
        <w:pStyle w:val="1"/>
        <w:spacing w:line="276" w:lineRule="auto"/>
        <w:ind w:firstLine="709"/>
        <w:jc w:val="both"/>
        <w:rPr>
          <w:rFonts w:ascii="Times New Roman" w:hAnsi="Times New Roman"/>
          <w:sz w:val="28"/>
          <w:szCs w:val="28"/>
          <w:lang w:val="ru-RU"/>
        </w:rPr>
      </w:pPr>
      <w:bookmarkStart w:id="21" w:name="_Toc49939324"/>
      <w:bookmarkStart w:id="22" w:name="_Toc529894771"/>
      <w:r>
        <w:rPr>
          <w:rFonts w:ascii="Times New Roman" w:hAnsi="Times New Roman"/>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rsidR="00533399" w:rsidRDefault="000F6797">
      <w:pPr>
        <w:spacing w:line="360" w:lineRule="auto"/>
        <w:ind w:firstLine="709"/>
        <w:rPr>
          <w:color w:val="000000"/>
          <w:sz w:val="28"/>
          <w:szCs w:val="28"/>
        </w:rPr>
      </w:pPr>
      <w:r>
        <w:rPr>
          <w:b/>
          <w:color w:val="000000"/>
          <w:sz w:val="28"/>
          <w:szCs w:val="28"/>
        </w:rPr>
        <w:t>11.1. Комплект лицензионного программного обеспечения:</w:t>
      </w:r>
    </w:p>
    <w:p w:rsidR="00533399" w:rsidRPr="00BC0E02" w:rsidRDefault="000F6797">
      <w:pPr>
        <w:spacing w:line="360" w:lineRule="auto"/>
        <w:rPr>
          <w:color w:val="000000"/>
          <w:sz w:val="28"/>
          <w:szCs w:val="28"/>
        </w:rPr>
      </w:pPr>
      <w:r>
        <w:rPr>
          <w:color w:val="000000"/>
          <w:sz w:val="28"/>
          <w:szCs w:val="28"/>
          <w:lang w:val="en-US"/>
        </w:rPr>
        <w:t>Windows</w:t>
      </w:r>
      <w:r w:rsidRPr="00BC0E02">
        <w:rPr>
          <w:color w:val="000000"/>
          <w:sz w:val="28"/>
          <w:szCs w:val="28"/>
        </w:rPr>
        <w:t xml:space="preserve"> </w:t>
      </w:r>
      <w:r>
        <w:rPr>
          <w:color w:val="000000"/>
          <w:sz w:val="28"/>
          <w:szCs w:val="28"/>
          <w:lang w:val="en-US"/>
        </w:rPr>
        <w:t>Microsoft</w:t>
      </w:r>
      <w:r w:rsidRPr="00BC0E02">
        <w:rPr>
          <w:color w:val="000000"/>
          <w:sz w:val="28"/>
          <w:szCs w:val="28"/>
        </w:rPr>
        <w:t xml:space="preserve"> </w:t>
      </w:r>
      <w:r>
        <w:rPr>
          <w:color w:val="000000"/>
          <w:sz w:val="28"/>
          <w:szCs w:val="28"/>
          <w:lang w:val="en-US"/>
        </w:rPr>
        <w:t>Office</w:t>
      </w:r>
      <w:r w:rsidRPr="00BC0E02">
        <w:rPr>
          <w:color w:val="000000"/>
          <w:sz w:val="28"/>
          <w:szCs w:val="28"/>
        </w:rPr>
        <w:t xml:space="preserve">, </w:t>
      </w:r>
    </w:p>
    <w:p w:rsidR="00533399" w:rsidRPr="00BC0E02" w:rsidRDefault="000F6797">
      <w:pPr>
        <w:spacing w:line="360" w:lineRule="auto"/>
        <w:rPr>
          <w:color w:val="000000"/>
          <w:sz w:val="28"/>
          <w:szCs w:val="28"/>
        </w:rPr>
      </w:pPr>
      <w:r>
        <w:rPr>
          <w:color w:val="000000"/>
          <w:sz w:val="28"/>
          <w:szCs w:val="28"/>
        </w:rPr>
        <w:t>Антивирус</w:t>
      </w:r>
      <w:r w:rsidRPr="00BC0E02">
        <w:rPr>
          <w:color w:val="000000"/>
          <w:sz w:val="28"/>
          <w:szCs w:val="28"/>
        </w:rPr>
        <w:t xml:space="preserve"> </w:t>
      </w:r>
      <w:r>
        <w:rPr>
          <w:color w:val="000000"/>
          <w:sz w:val="28"/>
          <w:szCs w:val="28"/>
          <w:lang w:val="en-US"/>
        </w:rPr>
        <w:t>Kaspersky</w:t>
      </w:r>
    </w:p>
    <w:p w:rsidR="00533399" w:rsidRDefault="000F6797">
      <w:pPr>
        <w:spacing w:line="360" w:lineRule="auto"/>
        <w:ind w:firstLine="709"/>
        <w:jc w:val="both"/>
        <w:rPr>
          <w:color w:val="000000"/>
          <w:sz w:val="28"/>
          <w:szCs w:val="28"/>
        </w:rPr>
      </w:pPr>
      <w:r w:rsidRPr="00BC0E02">
        <w:rPr>
          <w:b/>
          <w:color w:val="000000"/>
          <w:sz w:val="28"/>
          <w:szCs w:val="28"/>
        </w:rPr>
        <w:t xml:space="preserve">11.2. </w:t>
      </w:r>
      <w:r>
        <w:rPr>
          <w:b/>
          <w:color w:val="000000"/>
          <w:sz w:val="28"/>
          <w:szCs w:val="28"/>
        </w:rPr>
        <w:t xml:space="preserve">Современные профессиональные базы данных и информационные справочные системы: </w:t>
      </w:r>
    </w:p>
    <w:p w:rsidR="00533399" w:rsidRDefault="000F6797">
      <w:pPr>
        <w:spacing w:line="276" w:lineRule="auto"/>
        <w:jc w:val="both"/>
        <w:rPr>
          <w:color w:val="000000"/>
          <w:sz w:val="28"/>
          <w:szCs w:val="28"/>
        </w:rPr>
      </w:pPr>
      <w:r>
        <w:rPr>
          <w:color w:val="000000"/>
          <w:sz w:val="28"/>
          <w:szCs w:val="28"/>
        </w:rPr>
        <w:t>Справочная правовая система «</w:t>
      </w:r>
      <w:proofErr w:type="spellStart"/>
      <w:r>
        <w:rPr>
          <w:color w:val="000000"/>
          <w:sz w:val="28"/>
          <w:szCs w:val="28"/>
        </w:rPr>
        <w:t>КонсультантПлюс</w:t>
      </w:r>
      <w:proofErr w:type="spellEnd"/>
      <w:r>
        <w:rPr>
          <w:color w:val="000000"/>
          <w:sz w:val="28"/>
          <w:szCs w:val="28"/>
        </w:rPr>
        <w:t xml:space="preserve">» (http://www.consultant.ru). </w:t>
      </w:r>
    </w:p>
    <w:p w:rsidR="00533399" w:rsidRDefault="000F6797">
      <w:pPr>
        <w:spacing w:line="276" w:lineRule="auto"/>
        <w:jc w:val="both"/>
        <w:rPr>
          <w:color w:val="000000"/>
          <w:sz w:val="28"/>
          <w:szCs w:val="28"/>
        </w:rPr>
      </w:pPr>
      <w:r>
        <w:rPr>
          <w:color w:val="000000"/>
          <w:sz w:val="28"/>
          <w:szCs w:val="28"/>
        </w:rPr>
        <w:t>Справочная правовая система «Гарант» (http://www.garant.ru).</w:t>
      </w:r>
    </w:p>
    <w:p w:rsidR="00533399" w:rsidRDefault="000F6797">
      <w:pPr>
        <w:spacing w:line="276" w:lineRule="auto"/>
        <w:jc w:val="both"/>
        <w:rPr>
          <w:color w:val="000000"/>
          <w:sz w:val="28"/>
          <w:szCs w:val="28"/>
          <w:highlight w:val="yellow"/>
        </w:rPr>
      </w:pPr>
      <w:r>
        <w:rPr>
          <w:color w:val="000000"/>
          <w:sz w:val="28"/>
          <w:szCs w:val="28"/>
        </w:rPr>
        <w:t xml:space="preserve">Информационно-образовательный портал Финансового университета. - </w:t>
      </w:r>
      <w:hyperlink r:id="rId20">
        <w:r>
          <w:rPr>
            <w:color w:val="000000"/>
            <w:sz w:val="28"/>
            <w:szCs w:val="28"/>
          </w:rPr>
          <w:t>http://portal.ufrf.ru</w:t>
        </w:r>
      </w:hyperlink>
      <w:r>
        <w:rPr>
          <w:color w:val="000000"/>
          <w:sz w:val="28"/>
          <w:szCs w:val="28"/>
        </w:rPr>
        <w:t>.</w:t>
      </w:r>
    </w:p>
    <w:p w:rsidR="00533399" w:rsidRDefault="000F6797">
      <w:pPr>
        <w:spacing w:line="360" w:lineRule="auto"/>
        <w:ind w:firstLine="709"/>
        <w:jc w:val="both"/>
        <w:rPr>
          <w:color w:val="000000"/>
          <w:sz w:val="28"/>
          <w:szCs w:val="28"/>
        </w:rPr>
      </w:pPr>
      <w:r>
        <w:rPr>
          <w:b/>
          <w:color w:val="000000"/>
          <w:sz w:val="28"/>
          <w:szCs w:val="28"/>
        </w:rPr>
        <w:t>11.3. Сертифицированные программные и аппаратные средства защиты информации</w:t>
      </w:r>
    </w:p>
    <w:p w:rsidR="00533399" w:rsidRDefault="000F6797">
      <w:pPr>
        <w:spacing w:line="360" w:lineRule="auto"/>
        <w:ind w:firstLine="709"/>
        <w:rPr>
          <w:color w:val="000000"/>
          <w:sz w:val="28"/>
          <w:szCs w:val="28"/>
        </w:rPr>
      </w:pPr>
      <w:r>
        <w:rPr>
          <w:color w:val="000000"/>
          <w:sz w:val="28"/>
          <w:szCs w:val="28"/>
        </w:rPr>
        <w:t>Не используются.</w:t>
      </w:r>
    </w:p>
    <w:p w:rsidR="00533399" w:rsidRDefault="00533399">
      <w:pPr>
        <w:spacing w:line="360" w:lineRule="auto"/>
        <w:ind w:firstLine="709"/>
        <w:rPr>
          <w:color w:val="000000"/>
          <w:sz w:val="28"/>
          <w:szCs w:val="28"/>
        </w:rPr>
      </w:pPr>
    </w:p>
    <w:p w:rsidR="00533399" w:rsidRDefault="000F6797">
      <w:pPr>
        <w:pStyle w:val="1"/>
        <w:spacing w:line="276" w:lineRule="auto"/>
        <w:ind w:firstLine="709"/>
        <w:jc w:val="both"/>
        <w:rPr>
          <w:rFonts w:ascii="Times New Roman" w:hAnsi="Times New Roman"/>
          <w:sz w:val="28"/>
          <w:szCs w:val="28"/>
          <w:lang w:val="ru-RU"/>
        </w:rPr>
      </w:pPr>
      <w:bookmarkStart w:id="23" w:name="_Toc49939325"/>
      <w:bookmarkStart w:id="24" w:name="_Toc529894772"/>
      <w:r>
        <w:rPr>
          <w:rFonts w:ascii="Times New Roman" w:hAnsi="Times New Roman"/>
          <w:sz w:val="28"/>
          <w:szCs w:val="28"/>
          <w:lang w:val="ru-RU"/>
        </w:rPr>
        <w:t>12. Описание материально-технической базы, необходимой для осуществления образовательного процесса по дисциплине</w:t>
      </w:r>
      <w:bookmarkEnd w:id="23"/>
      <w:bookmarkEnd w:id="24"/>
    </w:p>
    <w:p w:rsidR="00533399" w:rsidRDefault="000F6797">
      <w:pPr>
        <w:spacing w:line="276" w:lineRule="auto"/>
        <w:ind w:firstLine="709"/>
        <w:jc w:val="both"/>
        <w:rPr>
          <w:color w:val="000000"/>
          <w:sz w:val="28"/>
          <w:szCs w:val="28"/>
        </w:rPr>
      </w:pPr>
      <w:r>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w:t>
      </w:r>
      <w:r>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533399">
      <w:headerReference w:type="default" r:id="rId21"/>
      <w:footerReference w:type="default" r:id="rId22"/>
      <w:pgSz w:w="11906" w:h="16838"/>
      <w:pgMar w:top="1134" w:right="851" w:bottom="1134" w:left="1701"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816" w:rsidRDefault="00525816">
      <w:r>
        <w:separator/>
      </w:r>
    </w:p>
  </w:endnote>
  <w:endnote w:type="continuationSeparator" w:id="0">
    <w:p w:rsidR="00525816" w:rsidRDefault="0052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PT Astra Serif">
    <w:charset w:val="01"/>
    <w:family w:val="roman"/>
    <w:pitch w:val="default"/>
  </w:font>
  <w:font w:name="Noto Sans Devanagari">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Times New 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FreeSans">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361231086"/>
      <w:docPartObj>
        <w:docPartGallery w:val="AutoText"/>
      </w:docPartObj>
    </w:sdtPr>
    <w:sdtEndPr/>
    <w:sdtContent>
      <w:p w:rsidR="000F6797" w:rsidRDefault="000F6797">
        <w:pPr>
          <w:pStyle w:val="afd"/>
          <w:rPr>
            <w:rStyle w:val="a5"/>
          </w:rPr>
        </w:pPr>
        <w:r>
          <w:rPr>
            <w:rStyle w:val="a5"/>
          </w:rPr>
          <w:fldChar w:fldCharType="begin"/>
        </w:r>
        <w:r>
          <w:rPr>
            <w:rStyle w:val="a5"/>
          </w:rPr>
          <w:instrText>PAGE</w:instrText>
        </w:r>
        <w:r>
          <w:rPr>
            <w:rStyle w:val="a5"/>
          </w:rPr>
          <w:fldChar w:fldCharType="separate"/>
        </w:r>
        <w:r w:rsidR="00BB78E2">
          <w:rPr>
            <w:rStyle w:val="a5"/>
            <w:noProof/>
          </w:rPr>
          <w:t>20</w:t>
        </w:r>
        <w:r>
          <w:rPr>
            <w:rStyle w:val="a5"/>
          </w:rPr>
          <w:fldChar w:fldCharType="end"/>
        </w:r>
      </w:p>
      <w:p w:rsidR="000F6797" w:rsidRDefault="000F6797">
        <w:pPr>
          <w:pStyle w:val="afd"/>
        </w:pPr>
      </w:p>
      <w:p w:rsidR="000F6797" w:rsidRDefault="00525816"/>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797" w:rsidRDefault="000F6797">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816" w:rsidRDefault="00525816">
      <w:r>
        <w:separator/>
      </w:r>
    </w:p>
  </w:footnote>
  <w:footnote w:type="continuationSeparator" w:id="0">
    <w:p w:rsidR="00525816" w:rsidRDefault="0052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356217"/>
      <w:docPartObj>
        <w:docPartGallery w:val="Page Numbers (Top of Page)"/>
        <w:docPartUnique/>
      </w:docPartObj>
    </w:sdtPr>
    <w:sdtEndPr/>
    <w:sdtContent>
      <w:p w:rsidR="000F6797" w:rsidRDefault="000F6797">
        <w:pPr>
          <w:pStyle w:val="afc"/>
          <w:jc w:val="center"/>
        </w:pPr>
      </w:p>
      <w:p w:rsidR="000F6797" w:rsidRDefault="000F6797">
        <w:pPr>
          <w:pStyle w:val="afc"/>
          <w:jc w:val="center"/>
        </w:pPr>
      </w:p>
      <w:p w:rsidR="000F6797" w:rsidRDefault="000F6797">
        <w:pPr>
          <w:pStyle w:val="afc"/>
          <w:jc w:val="center"/>
        </w:pPr>
        <w:r>
          <w:fldChar w:fldCharType="begin"/>
        </w:r>
        <w:r>
          <w:instrText>PAGE</w:instrText>
        </w:r>
        <w:r>
          <w:fldChar w:fldCharType="separate"/>
        </w:r>
        <w:r w:rsidR="00BB78E2">
          <w:rPr>
            <w:noProof/>
          </w:rPr>
          <w:t>16</w:t>
        </w:r>
        <w:r>
          <w:fldChar w:fldCharType="end"/>
        </w:r>
      </w:p>
      <w:p w:rsidR="000F6797" w:rsidRDefault="00525816">
        <w:pPr>
          <w:pStyle w:val="afc"/>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446891"/>
      <w:docPartObj>
        <w:docPartGallery w:val="Page Numbers (Top of Page)"/>
        <w:docPartUnique/>
      </w:docPartObj>
    </w:sdtPr>
    <w:sdtEndPr/>
    <w:sdtContent>
      <w:p w:rsidR="000F6797" w:rsidRDefault="000F6797">
        <w:pPr>
          <w:pStyle w:val="afc"/>
          <w:jc w:val="center"/>
        </w:pPr>
      </w:p>
      <w:p w:rsidR="000F6797" w:rsidRDefault="000F6797">
        <w:pPr>
          <w:pStyle w:val="afc"/>
          <w:jc w:val="center"/>
        </w:pPr>
      </w:p>
      <w:p w:rsidR="000F6797" w:rsidRDefault="000F6797">
        <w:pPr>
          <w:pStyle w:val="afc"/>
          <w:jc w:val="center"/>
        </w:pPr>
        <w:r>
          <w:fldChar w:fldCharType="begin"/>
        </w:r>
        <w:r>
          <w:instrText>PAGE</w:instrText>
        </w:r>
        <w:r>
          <w:fldChar w:fldCharType="separate"/>
        </w:r>
        <w:r w:rsidR="00BB78E2">
          <w:rPr>
            <w:noProof/>
          </w:rPr>
          <w:t>20</w:t>
        </w:r>
        <w:r>
          <w:fldChar w:fldCharType="end"/>
        </w:r>
      </w:p>
      <w:p w:rsidR="000F6797" w:rsidRDefault="00525816">
        <w:pPr>
          <w:pStyle w:val="afc"/>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735420"/>
      <w:docPartObj>
        <w:docPartGallery w:val="Page Numbers (Top of Page)"/>
        <w:docPartUnique/>
      </w:docPartObj>
    </w:sdtPr>
    <w:sdtEndPr/>
    <w:sdtContent>
      <w:p w:rsidR="000F6797" w:rsidRDefault="000F6797">
        <w:pPr>
          <w:pStyle w:val="afc"/>
          <w:jc w:val="center"/>
        </w:pPr>
      </w:p>
      <w:p w:rsidR="000F6797" w:rsidRDefault="000F6797">
        <w:pPr>
          <w:pStyle w:val="afc"/>
          <w:jc w:val="center"/>
        </w:pPr>
      </w:p>
      <w:p w:rsidR="000F6797" w:rsidRDefault="000F6797">
        <w:pPr>
          <w:pStyle w:val="afc"/>
          <w:jc w:val="center"/>
        </w:pPr>
        <w:r>
          <w:fldChar w:fldCharType="begin"/>
        </w:r>
        <w:r>
          <w:instrText>PAGE</w:instrText>
        </w:r>
        <w:r>
          <w:fldChar w:fldCharType="separate"/>
        </w:r>
        <w:r w:rsidR="00BB78E2">
          <w:rPr>
            <w:noProof/>
          </w:rPr>
          <w:t>30</w:t>
        </w:r>
        <w:r>
          <w:fldChar w:fldCharType="end"/>
        </w:r>
      </w:p>
      <w:p w:rsidR="000F6797" w:rsidRDefault="00525816">
        <w:pPr>
          <w:pStyle w:val="afc"/>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E526A"/>
    <w:multiLevelType w:val="multilevel"/>
    <w:tmpl w:val="DF4A9558"/>
    <w:lvl w:ilvl="0">
      <w:start w:val="1"/>
      <w:numFmt w:val="decimal"/>
      <w:lvlText w:val="%1."/>
      <w:lvlJc w:val="left"/>
      <w:pPr>
        <w:tabs>
          <w:tab w:val="num" w:pos="0"/>
        </w:tabs>
        <w:ind w:left="720" w:hanging="360"/>
      </w:pPr>
      <w:rPr>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9AE6D12"/>
    <w:multiLevelType w:val="multilevel"/>
    <w:tmpl w:val="1CBE14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8A5FDC"/>
    <w:multiLevelType w:val="multilevel"/>
    <w:tmpl w:val="9F4249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B22609C"/>
    <w:multiLevelType w:val="multilevel"/>
    <w:tmpl w:val="29922FD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5B2B4EC8"/>
    <w:multiLevelType w:val="multilevel"/>
    <w:tmpl w:val="33743E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F31358B"/>
    <w:multiLevelType w:val="multilevel"/>
    <w:tmpl w:val="B08A1ECE"/>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18151C0"/>
    <w:multiLevelType w:val="multilevel"/>
    <w:tmpl w:val="D87C84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1B367D7"/>
    <w:multiLevelType w:val="multilevel"/>
    <w:tmpl w:val="EB7EE0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20528E7"/>
    <w:multiLevelType w:val="multilevel"/>
    <w:tmpl w:val="A99EBA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3A046F0"/>
    <w:multiLevelType w:val="multilevel"/>
    <w:tmpl w:val="522E44E2"/>
    <w:lvl w:ilvl="0">
      <w:start w:val="1"/>
      <w:numFmt w:val="decimal"/>
      <w:lvlText w:val="%1."/>
      <w:lvlJc w:val="left"/>
      <w:pPr>
        <w:tabs>
          <w:tab w:val="num" w:pos="0"/>
        </w:tabs>
        <w:ind w:left="502" w:hanging="360"/>
      </w:pPr>
      <w:rPr>
        <w:rFonts w:eastAsia="Times New Roman" w:cs="Times New Roman"/>
        <w:b w:val="0"/>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0" w15:restartNumberingAfterBreak="0">
    <w:nsid w:val="650360AD"/>
    <w:multiLevelType w:val="multilevel"/>
    <w:tmpl w:val="17160A4E"/>
    <w:lvl w:ilvl="0">
      <w:start w:val="1"/>
      <w:numFmt w:val="decimal"/>
      <w:lvlText w:val="%1."/>
      <w:lvlJc w:val="left"/>
      <w:pPr>
        <w:tabs>
          <w:tab w:val="num" w:pos="0"/>
        </w:tabs>
        <w:ind w:left="720" w:hanging="360"/>
      </w:pPr>
      <w:rPr>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A691B77"/>
    <w:multiLevelType w:val="multilevel"/>
    <w:tmpl w:val="93BAC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DB1041"/>
    <w:multiLevelType w:val="multilevel"/>
    <w:tmpl w:val="00C61E96"/>
    <w:lvl w:ilvl="0">
      <w:start w:val="1"/>
      <w:numFmt w:val="bullet"/>
      <w:lvlText w:val=""/>
      <w:lvlJc w:val="left"/>
      <w:pPr>
        <w:tabs>
          <w:tab w:val="num" w:pos="-720"/>
        </w:tabs>
        <w:ind w:left="360" w:hanging="360"/>
      </w:pPr>
      <w:rPr>
        <w:rFonts w:ascii="Symbol" w:hAnsi="Symbol" w:hint="default"/>
        <w:sz w:val="24"/>
        <w:szCs w:val="24"/>
      </w:rPr>
    </w:lvl>
    <w:lvl w:ilvl="1">
      <w:start w:val="1"/>
      <w:numFmt w:val="lowerLetter"/>
      <w:lvlText w:val="%2."/>
      <w:lvlJc w:val="left"/>
      <w:pPr>
        <w:tabs>
          <w:tab w:val="num" w:pos="-720"/>
        </w:tabs>
        <w:ind w:left="720" w:hanging="360"/>
      </w:pPr>
    </w:lvl>
    <w:lvl w:ilvl="2">
      <w:start w:val="1"/>
      <w:numFmt w:val="lowerRoman"/>
      <w:lvlText w:val="%3."/>
      <w:lvlJc w:val="right"/>
      <w:pPr>
        <w:tabs>
          <w:tab w:val="num" w:pos="-720"/>
        </w:tabs>
        <w:ind w:left="1440" w:hanging="180"/>
      </w:pPr>
    </w:lvl>
    <w:lvl w:ilvl="3">
      <w:start w:val="1"/>
      <w:numFmt w:val="decimal"/>
      <w:lvlText w:val="%4."/>
      <w:lvlJc w:val="left"/>
      <w:pPr>
        <w:tabs>
          <w:tab w:val="num" w:pos="-720"/>
        </w:tabs>
        <w:ind w:left="2160" w:hanging="360"/>
      </w:pPr>
    </w:lvl>
    <w:lvl w:ilvl="4">
      <w:start w:val="1"/>
      <w:numFmt w:val="lowerLetter"/>
      <w:lvlText w:val="%5."/>
      <w:lvlJc w:val="left"/>
      <w:pPr>
        <w:tabs>
          <w:tab w:val="num" w:pos="-720"/>
        </w:tabs>
        <w:ind w:left="2880" w:hanging="360"/>
      </w:pPr>
    </w:lvl>
    <w:lvl w:ilvl="5">
      <w:start w:val="1"/>
      <w:numFmt w:val="lowerRoman"/>
      <w:lvlText w:val="%6."/>
      <w:lvlJc w:val="right"/>
      <w:pPr>
        <w:tabs>
          <w:tab w:val="num" w:pos="-720"/>
        </w:tabs>
        <w:ind w:left="3600" w:hanging="180"/>
      </w:pPr>
    </w:lvl>
    <w:lvl w:ilvl="6">
      <w:start w:val="1"/>
      <w:numFmt w:val="decimal"/>
      <w:lvlText w:val="%7."/>
      <w:lvlJc w:val="left"/>
      <w:pPr>
        <w:tabs>
          <w:tab w:val="num" w:pos="-720"/>
        </w:tabs>
        <w:ind w:left="4320" w:hanging="360"/>
      </w:pPr>
    </w:lvl>
    <w:lvl w:ilvl="7">
      <w:start w:val="1"/>
      <w:numFmt w:val="lowerLetter"/>
      <w:lvlText w:val="%8."/>
      <w:lvlJc w:val="left"/>
      <w:pPr>
        <w:tabs>
          <w:tab w:val="num" w:pos="-720"/>
        </w:tabs>
        <w:ind w:left="5040" w:hanging="360"/>
      </w:pPr>
    </w:lvl>
    <w:lvl w:ilvl="8">
      <w:start w:val="1"/>
      <w:numFmt w:val="lowerRoman"/>
      <w:lvlText w:val="%9."/>
      <w:lvlJc w:val="right"/>
      <w:pPr>
        <w:tabs>
          <w:tab w:val="num" w:pos="-720"/>
        </w:tabs>
        <w:ind w:left="5760" w:hanging="180"/>
      </w:pPr>
    </w:lvl>
  </w:abstractNum>
  <w:abstractNum w:abstractNumId="13" w15:restartNumberingAfterBreak="0">
    <w:nsid w:val="733B7A78"/>
    <w:multiLevelType w:val="multilevel"/>
    <w:tmpl w:val="46E069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7"/>
  </w:num>
  <w:num w:numId="3">
    <w:abstractNumId w:val="0"/>
  </w:num>
  <w:num w:numId="4">
    <w:abstractNumId w:val="11"/>
  </w:num>
  <w:num w:numId="5">
    <w:abstractNumId w:val="4"/>
  </w:num>
  <w:num w:numId="6">
    <w:abstractNumId w:val="13"/>
  </w:num>
  <w:num w:numId="7">
    <w:abstractNumId w:val="3"/>
  </w:num>
  <w:num w:numId="8">
    <w:abstractNumId w:val="1"/>
  </w:num>
  <w:num w:numId="9">
    <w:abstractNumId w:val="8"/>
  </w:num>
  <w:num w:numId="10">
    <w:abstractNumId w:val="10"/>
  </w:num>
  <w:num w:numId="11">
    <w:abstractNumId w:val="6"/>
  </w:num>
  <w:num w:numId="12">
    <w:abstractNumId w:val="9"/>
    <w:lvlOverride w:ilvl="0">
      <w:startOverride w:val="1"/>
    </w:lvlOverride>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5"/>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399"/>
    <w:rsid w:val="000F6797"/>
    <w:rsid w:val="00525816"/>
    <w:rsid w:val="00533399"/>
    <w:rsid w:val="005649E3"/>
    <w:rsid w:val="008415CA"/>
    <w:rsid w:val="00BB78E2"/>
    <w:rsid w:val="00BC0E02"/>
    <w:rsid w:val="00C92886"/>
    <w:rsid w:val="00D36B4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9D89A"/>
  <w15:docId w15:val="{C8636910-212E-46D2-8E6A-F9CFDDD0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4F1"/>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basedOn w:val="a0"/>
    <w:uiPriority w:val="99"/>
    <w:rsid w:val="005A53C1"/>
    <w:rPr>
      <w:color w:val="0563C1" w:themeColor="hyperlink"/>
      <w:u w:val="single"/>
    </w:rPr>
  </w:style>
  <w:style w:type="character" w:styleId="a5">
    <w:name w:val="page number"/>
    <w:basedOn w:val="a0"/>
    <w:uiPriority w:val="99"/>
    <w:semiHidden/>
    <w:unhideWhenUsed/>
    <w:qFormat/>
  </w:style>
  <w:style w:type="character" w:customStyle="1" w:styleId="a6">
    <w:name w:val="Абзац списка Знак"/>
    <w:uiPriority w:val="34"/>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c">
    <w:name w:val="annotation reference"/>
    <w:basedOn w:val="a0"/>
    <w:uiPriority w:val="99"/>
    <w:semiHidden/>
    <w:unhideWhenUsed/>
    <w:qFormat/>
    <w:rsid w:val="005C4463"/>
    <w:rPr>
      <w:sz w:val="16"/>
      <w:szCs w:val="16"/>
    </w:rPr>
  </w:style>
  <w:style w:type="character" w:customStyle="1" w:styleId="ad">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e">
    <w:name w:val="Тема примечания Знак"/>
    <w:basedOn w:val="ad"/>
    <w:uiPriority w:val="99"/>
    <w:semiHidden/>
    <w:qFormat/>
    <w:rsid w:val="005C4463"/>
    <w:rPr>
      <w:rFonts w:ascii="Times New Roman" w:eastAsia="Times New Roman" w:hAnsi="Times New Roman" w:cs="Times New Roman"/>
      <w:b/>
      <w:bCs/>
      <w:lang w:eastAsia="zh-CN"/>
    </w:rPr>
  </w:style>
  <w:style w:type="character" w:customStyle="1" w:styleId="af">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0">
    <w:name w:val="Гипертекстовая ссылка"/>
    <w:basedOn w:val="a0"/>
    <w:uiPriority w:val="99"/>
    <w:qFormat/>
    <w:rsid w:val="00963C6D"/>
    <w:rPr>
      <w:color w:val="106BBE"/>
    </w:rPr>
  </w:style>
  <w:style w:type="character" w:customStyle="1" w:styleId="3">
    <w:name w:val="Неразрешенное упоминание3"/>
    <w:basedOn w:val="a0"/>
    <w:uiPriority w:val="99"/>
    <w:semiHidden/>
    <w:unhideWhenUsed/>
    <w:qFormat/>
    <w:rsid w:val="00135609"/>
    <w:rPr>
      <w:color w:val="605E5C"/>
      <w:shd w:val="clear" w:color="auto" w:fill="E1DFDD"/>
    </w:rPr>
  </w:style>
  <w:style w:type="character" w:customStyle="1" w:styleId="af1">
    <w:name w:val="Символ нумерации"/>
    <w:qFormat/>
  </w:style>
  <w:style w:type="character" w:customStyle="1" w:styleId="ms-rtethemeforecolor-2-0">
    <w:name w:val="ms-rtethemeforecolor-2-0"/>
    <w:qFormat/>
  </w:style>
  <w:style w:type="character" w:customStyle="1" w:styleId="menu-item-text">
    <w:name w:val="menu-item-text"/>
    <w:qFormat/>
  </w:style>
  <w:style w:type="character" w:customStyle="1" w:styleId="30">
    <w:name w:val="Заголовок 3 Знак"/>
    <w:qFormat/>
    <w:rPr>
      <w:sz w:val="28"/>
      <w:u w:val="single"/>
    </w:rPr>
  </w:style>
  <w:style w:type="character" w:customStyle="1" w:styleId="31">
    <w:name w:val="Основной текст с отступом 3 Знак"/>
    <w:qFormat/>
    <w:rPr>
      <w:rFonts w:eastAsia="SimSun"/>
      <w:szCs w:val="16"/>
    </w:rPr>
  </w:style>
  <w:style w:type="character" w:customStyle="1" w:styleId="af2">
    <w:name w:val="Основной текст с отступом Знак"/>
    <w:qFormat/>
    <w:rPr>
      <w:sz w:val="28"/>
      <w:lang w:eastAsia="ar-SA"/>
    </w:rPr>
  </w:style>
  <w:style w:type="character" w:customStyle="1" w:styleId="af3">
    <w:name w:val="Текст Знак"/>
    <w:qFormat/>
    <w:rPr>
      <w:rFonts w:ascii="Courier New" w:hAnsi="Courier New" w:cs="Courier New"/>
    </w:rPr>
  </w:style>
  <w:style w:type="character" w:customStyle="1" w:styleId="highlight">
    <w:name w:val="highlight"/>
    <w:qFormat/>
    <w:rPr>
      <w:rFonts w:eastAsia="Times New Roman"/>
    </w:rPr>
  </w:style>
  <w:style w:type="character" w:styleId="af4">
    <w:name w:val="Strong"/>
    <w:qFormat/>
    <w:rPr>
      <w:b/>
    </w:rPr>
  </w:style>
  <w:style w:type="character" w:customStyle="1" w:styleId="12">
    <w:name w:val="Основной шрифт абзаца1"/>
    <w:qFormat/>
  </w:style>
  <w:style w:type="character" w:customStyle="1" w:styleId="WW8Num30z0">
    <w:name w:val="WW8Num30z0"/>
    <w:qFormat/>
    <w:rPr>
      <w:b/>
      <w:i w:val="0"/>
      <w:sz w:val="28"/>
    </w:rPr>
  </w:style>
  <w:style w:type="character" w:customStyle="1" w:styleId="WW8Num28z0">
    <w:name w:val="WW8Num28z0"/>
    <w:qFormat/>
    <w:rPr>
      <w:rFonts w:ascii="Symbol" w:hAnsi="Symbol" w:cs="Symbol"/>
    </w:rPr>
  </w:style>
  <w:style w:type="character" w:customStyle="1" w:styleId="WW8Num27z2">
    <w:name w:val="WW8Num27z2"/>
    <w:qFormat/>
    <w:rPr>
      <w:rFonts w:ascii="Wingdings" w:hAnsi="Wingdings" w:cs="Wingdings"/>
    </w:rPr>
  </w:style>
  <w:style w:type="character" w:customStyle="1" w:styleId="WW8Num27z1">
    <w:name w:val="WW8Num27z1"/>
    <w:qFormat/>
    <w:rPr>
      <w:rFonts w:ascii="Courier New" w:eastAsia="Courier New" w:hAnsi="Courier New"/>
    </w:rPr>
  </w:style>
  <w:style w:type="character" w:customStyle="1" w:styleId="WW8Num27z0">
    <w:name w:val="WW8Num27z0"/>
    <w:qFormat/>
    <w:rPr>
      <w:rFonts w:ascii="Symbol" w:hAnsi="Symbol" w:cs="Symbol"/>
    </w:rPr>
  </w:style>
  <w:style w:type="character" w:customStyle="1" w:styleId="WW8Num24z4">
    <w:name w:val="WW8Num24z4"/>
    <w:qFormat/>
    <w:rPr>
      <w:rFonts w:ascii="Courier New" w:eastAsia="Courier New" w:hAnsi="Courier New"/>
    </w:rPr>
  </w:style>
  <w:style w:type="character" w:customStyle="1" w:styleId="WW8Num24z3">
    <w:name w:val="WW8Num24z3"/>
    <w:qFormat/>
    <w:rPr>
      <w:rFonts w:ascii="Symbol" w:hAnsi="Symbol" w:cs="Symbol"/>
    </w:rPr>
  </w:style>
  <w:style w:type="character" w:customStyle="1" w:styleId="WW8Num24z2">
    <w:name w:val="WW8Num24z2"/>
    <w:qFormat/>
    <w:rPr>
      <w:rFonts w:ascii="Wingdings" w:hAnsi="Wingdings" w:cs="Wingdings"/>
    </w:rPr>
  </w:style>
  <w:style w:type="character" w:customStyle="1" w:styleId="WW8Num24z1">
    <w:name w:val="WW8Num24z1"/>
    <w:qFormat/>
    <w:rPr>
      <w:b/>
      <w:i w:val="0"/>
      <w:sz w:val="28"/>
    </w:rPr>
  </w:style>
  <w:style w:type="character" w:customStyle="1" w:styleId="WW8Num21z0">
    <w:name w:val="WW8Num21z0"/>
    <w:qFormat/>
    <w:rPr>
      <w:b w:val="0"/>
      <w:i w:val="0"/>
    </w:rPr>
  </w:style>
  <w:style w:type="character" w:customStyle="1" w:styleId="WW8Num19z0">
    <w:name w:val="WW8Num19z0"/>
    <w:qFormat/>
    <w:rPr>
      <w:b w:val="0"/>
      <w:i w:val="0"/>
    </w:rPr>
  </w:style>
  <w:style w:type="character" w:customStyle="1" w:styleId="WW8Num18z3">
    <w:name w:val="WW8Num18z3"/>
    <w:qFormat/>
    <w:rPr>
      <w:rFonts w:ascii="Symbol" w:hAnsi="Symbol" w:cs="Symbol"/>
    </w:rPr>
  </w:style>
  <w:style w:type="character" w:customStyle="1" w:styleId="WW8Num18z2">
    <w:name w:val="WW8Num18z2"/>
    <w:qFormat/>
    <w:rPr>
      <w:rFonts w:ascii="Wingdings" w:hAnsi="Wingdings" w:cs="Wingdings"/>
    </w:rPr>
  </w:style>
  <w:style w:type="character" w:customStyle="1" w:styleId="WW8Num18z1">
    <w:name w:val="WW8Num18z1"/>
    <w:qFormat/>
    <w:rPr>
      <w:rFonts w:ascii="Courier New" w:eastAsia="Courier New" w:hAnsi="Courier New"/>
    </w:rPr>
  </w:style>
  <w:style w:type="character" w:customStyle="1" w:styleId="WW8Num15z4">
    <w:name w:val="WW8Num15z4"/>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5z2">
    <w:name w:val="WW8Num15z2"/>
    <w:qFormat/>
    <w:rPr>
      <w:rFonts w:ascii="Wingdings" w:hAnsi="Wingdings" w:cs="Wingdings"/>
    </w:rPr>
  </w:style>
  <w:style w:type="character" w:customStyle="1" w:styleId="WW8Num15z1">
    <w:name w:val="WW8Num15z1"/>
    <w:qFormat/>
    <w:rPr>
      <w:rFonts w:ascii="Times New Roman" w:eastAsia="Times New Roman" w:hAnsi="Times New Roman"/>
    </w:rPr>
  </w:style>
  <w:style w:type="character" w:customStyle="1" w:styleId="WW8Num11z3">
    <w:name w:val="WW8Num11z3"/>
    <w:qFormat/>
    <w:rPr>
      <w:rFonts w:ascii="Symbol" w:hAnsi="Symbol" w:cs="Symbol"/>
    </w:rPr>
  </w:style>
  <w:style w:type="character" w:customStyle="1" w:styleId="WW8Num11z2">
    <w:name w:val="WW8Num11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0">
    <w:name w:val="WW8Num11z0"/>
    <w:qFormat/>
    <w:rPr>
      <w:rFonts w:ascii="Times New Roman" w:eastAsia="Times New Roman" w:hAnsi="Times New Roman"/>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eastAsia="Courier New" w:hAnsi="Courier New"/>
    </w:rPr>
  </w:style>
  <w:style w:type="character" w:customStyle="1" w:styleId="WW8Num7z0">
    <w:name w:val="WW8Num7z0"/>
    <w:qFormat/>
    <w:rPr>
      <w:rFonts w:ascii="Symbol" w:hAnsi="Symbol" w:cs="Symbol"/>
    </w:rPr>
  </w:style>
  <w:style w:type="character" w:customStyle="1" w:styleId="WW8Num1z0">
    <w:name w:val="WW8Num1z0"/>
    <w:qFormat/>
    <w:rPr>
      <w:b w:val="0"/>
      <w:i w:val="0"/>
    </w:rPr>
  </w:style>
  <w:style w:type="character" w:customStyle="1" w:styleId="apple-converted-space">
    <w:name w:val="apple-converted-space"/>
    <w:basedOn w:val="a0"/>
    <w:qFormat/>
    <w:rsid w:val="004F2D11"/>
  </w:style>
  <w:style w:type="character" w:customStyle="1" w:styleId="310">
    <w:name w:val="Основной текст 3 Знак1"/>
    <w:basedOn w:val="a0"/>
    <w:link w:val="32"/>
    <w:uiPriority w:val="99"/>
    <w:semiHidden/>
    <w:qFormat/>
    <w:rsid w:val="00A2438E"/>
    <w:rPr>
      <w:rFonts w:ascii="Cambria" w:eastAsia="Times New Roman" w:hAnsi="Cambria" w:cs="Times New Roman"/>
      <w:b/>
      <w:bCs/>
      <w:sz w:val="26"/>
      <w:szCs w:val="26"/>
      <w:lang w:val="x-none" w:eastAsia="x-none"/>
    </w:rPr>
  </w:style>
  <w:style w:type="character" w:customStyle="1" w:styleId="32">
    <w:name w:val="Основной текст 3 Знак"/>
    <w:basedOn w:val="a0"/>
    <w:link w:val="310"/>
    <w:uiPriority w:val="99"/>
    <w:semiHidden/>
    <w:qFormat/>
    <w:rsid w:val="00A2438E"/>
    <w:rPr>
      <w:rFonts w:ascii="Times New Roman" w:eastAsia="Times New Roman" w:hAnsi="Times New Roman" w:cs="Times New Roman"/>
      <w:sz w:val="16"/>
      <w:szCs w:val="16"/>
    </w:rPr>
  </w:style>
  <w:style w:type="paragraph" w:styleId="af5">
    <w:name w:val="Title"/>
    <w:basedOn w:val="a"/>
    <w:next w:val="af6"/>
    <w:qFormat/>
    <w:pPr>
      <w:jc w:val="center"/>
    </w:pPr>
    <w:rPr>
      <w:b/>
      <w:sz w:val="28"/>
      <w:szCs w:val="20"/>
    </w:rPr>
  </w:style>
  <w:style w:type="paragraph" w:styleId="af6">
    <w:name w:val="Body Text"/>
    <w:basedOn w:val="a"/>
    <w:qFormat/>
    <w:pPr>
      <w:jc w:val="both"/>
    </w:pPr>
    <w:rPr>
      <w:sz w:val="28"/>
      <w:szCs w:val="20"/>
    </w:rPr>
  </w:style>
  <w:style w:type="paragraph" w:styleId="af7">
    <w:name w:val="List"/>
    <w:basedOn w:val="af6"/>
    <w:rPr>
      <w:rFonts w:ascii="PT Astra Serif" w:hAnsi="PT Astra Serif" w:cs="Noto Sans Devanagari"/>
    </w:rPr>
  </w:style>
  <w:style w:type="paragraph" w:styleId="af8">
    <w:name w:val="caption"/>
    <w:basedOn w:val="a"/>
    <w:qFormat/>
    <w:pPr>
      <w:suppressLineNumbers/>
      <w:spacing w:before="120" w:after="120"/>
    </w:pPr>
    <w:rPr>
      <w:rFonts w:ascii="PT Astra Serif" w:hAnsi="PT Astra Serif" w:cs="Noto Sans Devanagari"/>
      <w:i/>
      <w:iCs/>
    </w:rPr>
  </w:style>
  <w:style w:type="paragraph" w:styleId="af9">
    <w:name w:val="index heading"/>
    <w:basedOn w:val="a"/>
    <w:qFormat/>
    <w:pPr>
      <w:suppressLineNumbers/>
    </w:pPr>
    <w:rPr>
      <w:rFonts w:ascii="PT Astra Serif" w:hAnsi="PT Astra Serif" w:cs="Noto Sans Devanagari"/>
    </w:rPr>
  </w:style>
  <w:style w:type="paragraph" w:styleId="afa">
    <w:name w:val="footnote text"/>
    <w:basedOn w:val="a"/>
    <w:rPr>
      <w:sz w:val="20"/>
      <w:szCs w:val="20"/>
    </w:rPr>
  </w:style>
  <w:style w:type="paragraph" w:customStyle="1" w:styleId="afb">
    <w:name w:val="Верхний и нижний колонтитулы"/>
    <w:basedOn w:val="a"/>
    <w:qFormat/>
  </w:style>
  <w:style w:type="paragraph" w:styleId="afc">
    <w:name w:val="header"/>
    <w:basedOn w:val="a"/>
    <w:uiPriority w:val="99"/>
    <w:unhideWhenUsed/>
    <w:pPr>
      <w:tabs>
        <w:tab w:val="center" w:pos="4677"/>
        <w:tab w:val="right" w:pos="9355"/>
      </w:tabs>
    </w:pPr>
    <w:rPr>
      <w:lang w:eastAsia="zh-CN"/>
    </w:rPr>
  </w:style>
  <w:style w:type="paragraph" w:styleId="afd">
    <w:name w:val="footer"/>
    <w:basedOn w:val="a"/>
    <w:uiPriority w:val="99"/>
    <w:unhideWhenUsed/>
    <w:qFormat/>
    <w:pPr>
      <w:tabs>
        <w:tab w:val="center" w:pos="4677"/>
        <w:tab w:val="right" w:pos="9355"/>
      </w:tabs>
    </w:pPr>
    <w:rPr>
      <w:lang w:eastAsia="zh-CN"/>
    </w:rPr>
  </w:style>
  <w:style w:type="paragraph" w:styleId="afe">
    <w:name w:val="Normal (Web)"/>
    <w:basedOn w:val="a"/>
    <w:uiPriority w:val="99"/>
    <w:unhideWhenUsed/>
    <w:qFormat/>
    <w:pPr>
      <w:spacing w:beforeAutospacing="1" w:afterAutospacing="1"/>
    </w:pPr>
    <w:rPr>
      <w:lang w:eastAsia="zh-CN"/>
    </w:rPr>
  </w:style>
  <w:style w:type="paragraph" w:customStyle="1" w:styleId="13">
    <w:name w:val="Обычный1"/>
    <w:qFormat/>
    <w:pPr>
      <w:ind w:firstLine="709"/>
      <w:jc w:val="both"/>
    </w:pPr>
    <w:rPr>
      <w:rFonts w:ascii="Times New Roman" w:eastAsia="Times New Roman" w:hAnsi="Times New Roman" w:cs="Times New Roman"/>
      <w:sz w:val="28"/>
    </w:rPr>
  </w:style>
  <w:style w:type="paragraph" w:styleId="aff">
    <w:name w:val="List Paragraph"/>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4">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f0">
    <w:name w:val="annotation text"/>
    <w:basedOn w:val="a"/>
    <w:uiPriority w:val="99"/>
    <w:unhideWhenUsed/>
    <w:qFormat/>
    <w:rsid w:val="005C4463"/>
    <w:rPr>
      <w:sz w:val="20"/>
      <w:szCs w:val="20"/>
      <w:lang w:eastAsia="zh-CN"/>
    </w:rPr>
  </w:style>
  <w:style w:type="paragraph" w:styleId="aff1">
    <w:name w:val="annotation subject"/>
    <w:basedOn w:val="aff0"/>
    <w:next w:val="aff0"/>
    <w:uiPriority w:val="99"/>
    <w:semiHidden/>
    <w:unhideWhenUsed/>
    <w:qFormat/>
    <w:rsid w:val="005C4463"/>
    <w:rPr>
      <w:b/>
      <w:bCs/>
    </w:rPr>
  </w:style>
  <w:style w:type="paragraph" w:styleId="aff2">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5">
    <w:name w:val="Заголовок1"/>
    <w:basedOn w:val="a"/>
    <w:qFormat/>
    <w:rsid w:val="00A973F0"/>
    <w:pPr>
      <w:jc w:val="center"/>
    </w:pPr>
    <w:rPr>
      <w:b/>
      <w:sz w:val="28"/>
      <w:szCs w:val="20"/>
      <w:lang w:val="x-none"/>
    </w:rPr>
  </w:style>
  <w:style w:type="paragraph" w:customStyle="1" w:styleId="aff3">
    <w:name w:val="Содержимое таблицы"/>
    <w:basedOn w:val="a"/>
    <w:qFormat/>
    <w:pPr>
      <w:widowControl w:val="0"/>
      <w:suppressLineNumbers/>
    </w:pPr>
  </w:style>
  <w:style w:type="paragraph" w:customStyle="1" w:styleId="aff4">
    <w:name w:val="Заголовок таблицы"/>
    <w:basedOn w:val="aff3"/>
    <w:qFormat/>
    <w:pPr>
      <w:jc w:val="center"/>
    </w:pPr>
    <w:rPr>
      <w:b/>
      <w:bCs/>
    </w:rPr>
  </w:style>
  <w:style w:type="paragraph" w:customStyle="1" w:styleId="aff5">
    <w:name w:val="Прижатый влево"/>
    <w:basedOn w:val="a"/>
    <w:qFormat/>
    <w:pPr>
      <w:widowControl w:val="0"/>
    </w:pPr>
    <w:rPr>
      <w:rFonts w:ascii="Arial" w:eastAsia="Arial" w:hAnsi="Arial"/>
    </w:rPr>
  </w:style>
  <w:style w:type="paragraph" w:customStyle="1" w:styleId="aff6">
    <w:name w:val="Нормальный (таблица)"/>
    <w:basedOn w:val="a"/>
    <w:qFormat/>
    <w:pPr>
      <w:widowControl w:val="0"/>
      <w:jc w:val="both"/>
    </w:pPr>
    <w:rPr>
      <w:rFonts w:ascii="Arial" w:eastAsia="Arial" w:hAnsi="Arial"/>
    </w:rPr>
  </w:style>
  <w:style w:type="paragraph" w:customStyle="1" w:styleId="pc">
    <w:name w:val="pc"/>
    <w:basedOn w:val="a"/>
    <w:qFormat/>
    <w:pPr>
      <w:spacing w:beforeAutospacing="1" w:afterAutospacing="1"/>
    </w:pPr>
  </w:style>
  <w:style w:type="paragraph" w:customStyle="1" w:styleId="aff7">
    <w:name w:val="ТекстДок"/>
    <w:qFormat/>
    <w:pPr>
      <w:ind w:left="284" w:hanging="284"/>
      <w:jc w:val="both"/>
    </w:pPr>
    <w:rPr>
      <w:rFonts w:ascii="Calibri" w:eastAsia="Calibri" w:hAnsi="Calibri"/>
      <w:color w:val="000000"/>
      <w:sz w:val="28"/>
    </w:rPr>
  </w:style>
  <w:style w:type="paragraph" w:customStyle="1" w:styleId="rmcnbynk">
    <w:name w:val="rmcnbynk"/>
    <w:basedOn w:val="a"/>
    <w:qFormat/>
    <w:pPr>
      <w:spacing w:beforeAutospacing="1" w:afterAutospacing="1"/>
    </w:pPr>
  </w:style>
  <w:style w:type="paragraph" w:customStyle="1" w:styleId="ConsPlusTitlePage">
    <w:name w:val="ConsPlusTitlePage"/>
    <w:qFormat/>
    <w:pPr>
      <w:widowControl w:val="0"/>
    </w:pPr>
    <w:rPr>
      <w:rFonts w:ascii="Tahoma" w:eastAsia="Tahoma" w:hAnsi="Tahoma" w:cs="Liberation Serif"/>
      <w:lang w:eastAsia="ar-SA"/>
    </w:rPr>
  </w:style>
  <w:style w:type="paragraph" w:styleId="aff8">
    <w:name w:val="TOC Heading"/>
    <w:basedOn w:val="1"/>
    <w:qFormat/>
    <w:pPr>
      <w:keepLines/>
      <w:spacing w:before="480" w:line="276" w:lineRule="auto"/>
    </w:pPr>
    <w:rPr>
      <w:rFonts w:ascii="Cambria" w:hAnsi="Cambria"/>
      <w:bCs/>
      <w:color w:val="365F91"/>
      <w:sz w:val="28"/>
      <w:szCs w:val="28"/>
    </w:rPr>
  </w:style>
  <w:style w:type="paragraph" w:styleId="aff9">
    <w:name w:val="Plain Text"/>
    <w:basedOn w:val="a"/>
    <w:qFormat/>
    <w:rPr>
      <w:rFonts w:ascii="Courier New" w:hAnsi="Courier New"/>
      <w:sz w:val="20"/>
      <w:szCs w:val="20"/>
    </w:rPr>
  </w:style>
  <w:style w:type="paragraph" w:styleId="33">
    <w:name w:val="Body Text Indent 3"/>
    <w:basedOn w:val="a"/>
    <w:qFormat/>
    <w:pPr>
      <w:spacing w:after="120"/>
      <w:ind w:left="283"/>
    </w:pPr>
    <w:rPr>
      <w:sz w:val="16"/>
      <w:szCs w:val="16"/>
    </w:rPr>
  </w:style>
  <w:style w:type="paragraph" w:customStyle="1" w:styleId="210">
    <w:name w:val="Продолжение списка 21"/>
    <w:basedOn w:val="a"/>
    <w:qFormat/>
    <w:pPr>
      <w:spacing w:after="120"/>
    </w:pPr>
    <w:rPr>
      <w:sz w:val="28"/>
      <w:szCs w:val="20"/>
    </w:rPr>
  </w:style>
  <w:style w:type="paragraph" w:customStyle="1" w:styleId="ConsTitle">
    <w:name w:val="ConsTitle"/>
    <w:qFormat/>
    <w:pPr>
      <w:widowControl w:val="0"/>
      <w:ind w:right="19772"/>
    </w:pPr>
    <w:rPr>
      <w:rFonts w:ascii="Arial" w:eastAsia="Arial" w:hAnsi="Arial" w:cs="Liberation Serif"/>
      <w:b/>
      <w:bCs/>
      <w:sz w:val="16"/>
      <w:szCs w:val="16"/>
      <w:lang w:eastAsia="ar-SA"/>
    </w:rPr>
  </w:style>
  <w:style w:type="paragraph" w:customStyle="1" w:styleId="211">
    <w:name w:val="Основной текст 21"/>
    <w:basedOn w:val="a"/>
    <w:qFormat/>
    <w:pPr>
      <w:spacing w:before="222"/>
      <w:ind w:right="352"/>
      <w:jc w:val="both"/>
    </w:pPr>
    <w:rPr>
      <w:sz w:val="28"/>
      <w:szCs w:val="20"/>
    </w:rPr>
  </w:style>
  <w:style w:type="paragraph" w:customStyle="1" w:styleId="320">
    <w:name w:val="Основной текст 3 Знак2"/>
    <w:basedOn w:val="a"/>
    <w:link w:val="34"/>
    <w:qFormat/>
    <w:pPr>
      <w:ind w:firstLine="550"/>
      <w:jc w:val="both"/>
    </w:pPr>
    <w:rPr>
      <w:sz w:val="28"/>
      <w:szCs w:val="20"/>
    </w:rPr>
  </w:style>
  <w:style w:type="paragraph" w:customStyle="1" w:styleId="212">
    <w:name w:val="Основной текст с отступом 21"/>
    <w:basedOn w:val="a"/>
    <w:qFormat/>
    <w:pPr>
      <w:ind w:right="352" w:firstLine="550"/>
      <w:jc w:val="both"/>
    </w:pPr>
    <w:rPr>
      <w:sz w:val="28"/>
      <w:szCs w:val="20"/>
    </w:rPr>
  </w:style>
  <w:style w:type="paragraph" w:customStyle="1" w:styleId="311">
    <w:name w:val="Основной текст 31"/>
    <w:basedOn w:val="a"/>
    <w:qFormat/>
    <w:pPr>
      <w:ind w:right="88"/>
      <w:jc w:val="both"/>
    </w:pPr>
    <w:rPr>
      <w:sz w:val="28"/>
      <w:szCs w:val="20"/>
      <w:u w:val="single"/>
    </w:rPr>
  </w:style>
  <w:style w:type="paragraph" w:customStyle="1" w:styleId="16">
    <w:name w:val="Цитата1"/>
    <w:basedOn w:val="a"/>
    <w:qFormat/>
    <w:pPr>
      <w:tabs>
        <w:tab w:val="left" w:pos="7473"/>
      </w:tabs>
      <w:ind w:left="880" w:right="127" w:hanging="880"/>
      <w:jc w:val="both"/>
    </w:pPr>
    <w:rPr>
      <w:sz w:val="28"/>
      <w:szCs w:val="20"/>
    </w:rPr>
  </w:style>
  <w:style w:type="paragraph" w:customStyle="1" w:styleId="17">
    <w:name w:val="Указатель1"/>
    <w:basedOn w:val="a"/>
    <w:qFormat/>
    <w:rPr>
      <w:rFonts w:eastAsia="Tahoma"/>
    </w:rPr>
  </w:style>
  <w:style w:type="paragraph" w:customStyle="1" w:styleId="18">
    <w:name w:val="Название1"/>
    <w:basedOn w:val="a"/>
    <w:qFormat/>
    <w:pPr>
      <w:spacing w:before="120" w:after="120"/>
    </w:pPr>
    <w:rPr>
      <w:rFonts w:eastAsia="Tahoma"/>
      <w:i/>
      <w:iCs/>
    </w:rPr>
  </w:style>
  <w:style w:type="paragraph" w:styleId="affa">
    <w:name w:val="No Spacing"/>
    <w:uiPriority w:val="1"/>
    <w:qFormat/>
    <w:rsid w:val="000874F4"/>
    <w:rPr>
      <w:rFonts w:cs="Times New Roman"/>
      <w:sz w:val="24"/>
      <w:szCs w:val="22"/>
      <w:lang w:eastAsia="en-US"/>
    </w:rPr>
  </w:style>
  <w:style w:type="paragraph" w:customStyle="1" w:styleId="19">
    <w:name w:val="Абзац списка1"/>
    <w:basedOn w:val="a"/>
    <w:uiPriority w:val="34"/>
    <w:semiHidden/>
    <w:qFormat/>
    <w:rsid w:val="000874F4"/>
    <w:pPr>
      <w:ind w:left="720"/>
      <w:contextualSpacing/>
    </w:pPr>
    <w:rPr>
      <w:lang w:val="x-none" w:eastAsia="x-none"/>
    </w:rPr>
  </w:style>
  <w:style w:type="paragraph" w:styleId="34">
    <w:name w:val="Body Text 3"/>
    <w:basedOn w:val="a"/>
    <w:link w:val="320"/>
    <w:uiPriority w:val="99"/>
    <w:semiHidden/>
    <w:unhideWhenUsed/>
    <w:qFormat/>
    <w:rsid w:val="00A2438E"/>
    <w:pPr>
      <w:spacing w:after="120"/>
    </w:pPr>
    <w:rPr>
      <w:rFonts w:ascii="Cambria" w:hAnsi="Cambria"/>
      <w:b/>
      <w:bCs/>
      <w:sz w:val="26"/>
      <w:szCs w:val="26"/>
      <w:lang w:val="x-none" w:eastAsia="x-none"/>
    </w:rPr>
  </w:style>
  <w:style w:type="paragraph" w:styleId="affb">
    <w:name w:val="Revision"/>
    <w:uiPriority w:val="99"/>
    <w:semiHidden/>
    <w:qFormat/>
    <w:rsid w:val="00321E41"/>
    <w:pPr>
      <w:suppressAutoHyphens w:val="0"/>
    </w:pPr>
    <w:rPr>
      <w:rFonts w:ascii="Times New Roman" w:eastAsia="Times New Roman" w:hAnsi="Times New Roman" w:cs="Times New Roman"/>
      <w:sz w:val="24"/>
      <w:szCs w:val="24"/>
    </w:rPr>
  </w:style>
  <w:style w:type="table" w:styleId="af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stfirm.ru/rating/10_5/7714626332/" TargetMode="External"/><Relationship Id="rId18" Type="http://schemas.openxmlformats.org/officeDocument/2006/relationships/hyperlink" Target="http://www.ach.gov.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c-stud.ru/" TargetMode="External"/><Relationship Id="rId17" Type="http://schemas.openxmlformats.org/officeDocument/2006/relationships/hyperlink" Target="http://www.fas.gov.ru/" TargetMode="External"/><Relationship Id="rId2" Type="http://schemas.openxmlformats.org/officeDocument/2006/relationships/customXml" Target="../customXml/item2.xml"/><Relationship Id="rId16" Type="http://schemas.openxmlformats.org/officeDocument/2006/relationships/hyperlink" Target="https://torgi.gov.ru/new/nsi/v1/file-store/652927c07c6bf412b5c3e064?disposition=attachment" TargetMode="External"/><Relationship Id="rId20" Type="http://schemas.openxmlformats.org/officeDocument/2006/relationships/hyperlink" Target="http://portal.ufrf.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orgi.gov.ru/new/nsi/v1/file-store/652923117c6bf412b5c3dfe6?disposition=attachment"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roskazna.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testfirm.ru/rating-assets/10_5/7714626332/"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78B63-C9D9-48A2-B9E9-5EF8C949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7922</Words>
  <Characters>45156</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Дворникова Полина Дмитриевна</dc:creator>
  <dc:description/>
  <cp:lastModifiedBy>Дзайнукова Марина Ибрагимовна</cp:lastModifiedBy>
  <cp:revision>11</cp:revision>
  <cp:lastPrinted>2024-06-21T13:11:00Z</cp:lastPrinted>
  <dcterms:created xsi:type="dcterms:W3CDTF">2024-06-28T12:22:00Z</dcterms:created>
  <dcterms:modified xsi:type="dcterms:W3CDTF">2024-07-02T04:55:00Z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